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sz w:val="20"/>
          <w:szCs w:val="20"/>
        </w:rPr>
        <w:id w:val="624660891"/>
        <w:docPartObj>
          <w:docPartGallery w:val="Cover Pages"/>
          <w:docPartUnique/>
        </w:docPartObj>
      </w:sdtPr>
      <w:sdtEndPr>
        <w:rPr>
          <w:sz w:val="24"/>
          <w:szCs w:val="24"/>
        </w:rPr>
      </w:sdtEndPr>
      <w:sdtContent>
        <w:p w14:paraId="4562746D" w14:textId="561693D3" w:rsidR="00F71713" w:rsidRPr="00672795" w:rsidRDefault="00480F68" w:rsidP="00672795">
          <w:pPr>
            <w:pStyle w:val="CoverTitleAPTA"/>
          </w:pPr>
          <w:r>
            <w:t>Application for Participation in Pilot</w:t>
          </w:r>
          <w:r w:rsidR="00F71713" w:rsidRPr="00672795">
            <w:t>:</w:t>
          </w:r>
          <w:r w:rsidR="00F71713" w:rsidRPr="00672795">
            <w:br/>
          </w:r>
          <w:r>
            <w:t>For Clinical Physical Therapist Integrated DPT to Residency Program Model</w:t>
          </w:r>
        </w:p>
        <w:p w14:paraId="6D194EA4" w14:textId="7D8AD487" w:rsidR="00F71713" w:rsidRPr="00480F68" w:rsidRDefault="00480F68" w:rsidP="00F3280C">
          <w:pPr>
            <w:pStyle w:val="CoverSubtitleAPTA"/>
            <w:rPr>
              <w:b/>
              <w:bCs/>
            </w:rPr>
          </w:pPr>
          <w:r w:rsidRPr="00480F68">
            <w:rPr>
              <w:b/>
              <w:bCs/>
            </w:rPr>
            <w:t>Name of ABPTRFE-Accredited Clinical Residency Program(s):</w:t>
          </w:r>
        </w:p>
        <w:sdt>
          <w:sdtPr>
            <w:id w:val="-1840688622"/>
            <w:placeholder>
              <w:docPart w:val="DefaultPlaceholder_-1854013440"/>
            </w:placeholder>
            <w:showingPlcHdr/>
          </w:sdtPr>
          <w:sdtContent>
            <w:p w14:paraId="7EEAC9A2" w14:textId="2099C1F7" w:rsidR="003955D4" w:rsidRPr="005B6262" w:rsidRDefault="00480F68" w:rsidP="00F3280C">
              <w:pPr>
                <w:pStyle w:val="CoverSubtitleAPTA"/>
              </w:pPr>
              <w:r w:rsidRPr="000726E6">
                <w:rPr>
                  <w:rStyle w:val="PlaceholderText"/>
                </w:rPr>
                <w:t>Click or tap here to enter text.</w:t>
              </w:r>
            </w:p>
          </w:sdtContent>
        </w:sdt>
        <w:p w14:paraId="104646F6" w14:textId="77777777" w:rsidR="003955D4" w:rsidRDefault="003955D4" w:rsidP="00CA1225">
          <w:pPr>
            <w:pStyle w:val="BodyAPTA"/>
          </w:pPr>
        </w:p>
        <w:p w14:paraId="731D0FA0" w14:textId="77777777" w:rsidR="003955D4" w:rsidRPr="003955D4" w:rsidRDefault="003955D4" w:rsidP="00CA1225">
          <w:pPr>
            <w:pStyle w:val="BodyAPTA"/>
            <w:sectPr w:rsidR="003955D4" w:rsidRPr="003955D4" w:rsidSect="000C1A8F">
              <w:headerReference w:type="default" r:id="rId8"/>
              <w:footerReference w:type="default" r:id="rId9"/>
              <w:headerReference w:type="first" r:id="rId10"/>
              <w:pgSz w:w="12240" w:h="15840"/>
              <w:pgMar w:top="5040" w:right="1440" w:bottom="1008" w:left="1008" w:header="720" w:footer="432" w:gutter="0"/>
              <w:pgNumType w:start="1"/>
              <w:cols w:space="720"/>
              <w:titlePg/>
              <w:docGrid w:linePitch="360"/>
            </w:sectPr>
          </w:pPr>
        </w:p>
        <w:p w14:paraId="6C91F5C5" w14:textId="77777777" w:rsidR="00480F68" w:rsidRPr="00480F68" w:rsidRDefault="00480F68" w:rsidP="00480F68">
          <w:pPr>
            <w:pStyle w:val="BodyAPTA"/>
            <w:rPr>
              <w:b/>
              <w:bCs/>
              <w:sz w:val="26"/>
              <w:szCs w:val="26"/>
            </w:rPr>
          </w:pPr>
          <w:r w:rsidRPr="00480F68">
            <w:rPr>
              <w:b/>
              <w:bCs/>
              <w:sz w:val="26"/>
              <w:szCs w:val="26"/>
            </w:rPr>
            <w:lastRenderedPageBreak/>
            <w:t>Purpose</w:t>
          </w:r>
        </w:p>
        <w:p w14:paraId="11DB47AA" w14:textId="77777777" w:rsidR="00480F68" w:rsidRDefault="00480F68" w:rsidP="00480F68">
          <w:pPr>
            <w:pStyle w:val="BodyAPTA"/>
          </w:pPr>
          <w:r>
            <w:t>The purpose of this pilot initiative is to evaluate the effectiveness and impact of a new educational pathway designed to enhance accessibility, efficiency, and long-term career benefits for students pursuing specialization. This pathway aims to reduce the financial burden on students, programs, and sponsoring organizations by streamlining educational requirements, enabling earlier entry into specialized practice, and facilitating the potential for higher earnings earlier in their careers. By accelerating the development of specialists, this model seeks to strengthen the workforce, improve patient outcomes, and contribute to the sustainability and advancement of the profession.</w:t>
          </w:r>
        </w:p>
        <w:p w14:paraId="2458F144" w14:textId="77777777" w:rsidR="00480F68" w:rsidRDefault="00480F68" w:rsidP="00480F68">
          <w:pPr>
            <w:pStyle w:val="BodyAPTA"/>
          </w:pPr>
        </w:p>
        <w:p w14:paraId="032C9380" w14:textId="77777777" w:rsidR="00480F68" w:rsidRPr="00480F68" w:rsidRDefault="00480F68" w:rsidP="00480F68">
          <w:pPr>
            <w:pStyle w:val="BodyAPTA"/>
            <w:rPr>
              <w:b/>
              <w:bCs/>
              <w:sz w:val="26"/>
              <w:szCs w:val="26"/>
            </w:rPr>
          </w:pPr>
          <w:r w:rsidRPr="00480F68">
            <w:rPr>
              <w:b/>
              <w:bCs/>
              <w:sz w:val="26"/>
              <w:szCs w:val="26"/>
            </w:rPr>
            <w:t>Expectations</w:t>
          </w:r>
        </w:p>
        <w:p w14:paraId="4493D1EB" w14:textId="77777777" w:rsidR="00480F68" w:rsidRDefault="00480F68" w:rsidP="00480F68">
          <w:pPr>
            <w:pStyle w:val="BodyAPTA"/>
          </w:pPr>
          <w:r>
            <w:t xml:space="preserve">The program is expected to maintain its established curriculum framework, ensuring alignment with its educational mission, accreditation standards, and professional competencies while implementing strategic adaptations to support the new educational model. </w:t>
          </w:r>
        </w:p>
        <w:p w14:paraId="55B66EB3" w14:textId="0519FE8E" w:rsidR="009D731E" w:rsidRDefault="00480F68" w:rsidP="00480F68">
          <w:pPr>
            <w:pStyle w:val="BodyAPTA"/>
          </w:pPr>
          <w:r>
            <w:t>These adaptations should enhance efficiency, integrate innovative learning methodologies, and preserve the depth and quality of education necessary for developing competent and skilled specialists.</w:t>
          </w:r>
        </w:p>
        <w:p w14:paraId="52C1B573" w14:textId="77777777" w:rsidR="00FE798F" w:rsidRPr="009D731E" w:rsidRDefault="00480F68" w:rsidP="00CA1225">
          <w:pPr>
            <w:pStyle w:val="BodyAPTA"/>
            <w:sectPr w:rsidR="00FE798F" w:rsidRPr="009D731E" w:rsidSect="005B6262">
              <w:headerReference w:type="first" r:id="rId11"/>
              <w:footerReference w:type="first" r:id="rId12"/>
              <w:pgSz w:w="12240" w:h="15840"/>
              <w:pgMar w:top="1872" w:right="1440" w:bottom="1008" w:left="1008" w:header="432" w:footer="432" w:gutter="0"/>
              <w:pgNumType w:start="1"/>
              <w:cols w:space="720"/>
              <w:titlePg/>
              <w:docGrid w:linePitch="360"/>
            </w:sectPr>
          </w:pPr>
        </w:p>
      </w:sdtContent>
    </w:sdt>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121A8C4D" w14:textId="77777777" w:rsidTr="00E61058">
        <w:trPr>
          <w:trHeight w:val="1728"/>
        </w:trPr>
        <w:tc>
          <w:tcPr>
            <w:tcW w:w="5755" w:type="dxa"/>
            <w:vAlign w:val="bottom"/>
          </w:tcPr>
          <w:p w14:paraId="6C5AD03F" w14:textId="046820C1" w:rsidR="00D1633D" w:rsidRPr="00CA1225" w:rsidRDefault="00480F68" w:rsidP="00CA1225">
            <w:pPr>
              <w:pStyle w:val="Title"/>
              <w:framePr w:hSpace="0" w:wrap="auto" w:vAnchor="margin" w:hAnchor="text" w:yAlign="inline"/>
            </w:pPr>
            <w:r>
              <w:lastRenderedPageBreak/>
              <w:t>Clinical Quality Standards</w:t>
            </w:r>
          </w:p>
        </w:tc>
        <w:tc>
          <w:tcPr>
            <w:tcW w:w="4325" w:type="dxa"/>
          </w:tcPr>
          <w:p w14:paraId="72F3E80F" w14:textId="77777777" w:rsidR="00903242" w:rsidRDefault="00903242" w:rsidP="00CA1225">
            <w:pPr>
              <w:pStyle w:val="BodyAPTA"/>
            </w:pPr>
          </w:p>
        </w:tc>
      </w:tr>
    </w:tbl>
    <w:p w14:paraId="2331B81F" w14:textId="640B5301" w:rsidR="00F6712B" w:rsidRDefault="00480F68" w:rsidP="00CA1225">
      <w:pPr>
        <w:pStyle w:val="Heading1"/>
      </w:pPr>
      <w:r>
        <w:t>Quality Standard 2: Curriculum Design and Instruction</w:t>
      </w:r>
    </w:p>
    <w:p w14:paraId="3304470C" w14:textId="37063254" w:rsidR="00480F68" w:rsidRPr="00480F68" w:rsidRDefault="00480F68" w:rsidP="00480F68">
      <w:pPr>
        <w:pStyle w:val="BodyAPTA"/>
      </w:pPr>
      <w:r w:rsidRPr="00480F68">
        <w:t>Residency/Fellowship programs focus on the advancement of physical therapist knowledge and practice. Curriculum design focuses the knowledge, skills, and affective behaviors the participant gains that improves patient outcomes, enhances professional competence, and emphasizes one-to-one mentoring. Curriculum development follows a structured, systematic process that ensures content validity in a defined area of practice. The curriculum allows the participant to achieve the program’s outcomes through advancing professional competence and education in scientific principles underlying practice applications. The curriculum integrates a variety of educational methods that support the theoretical basis for advanced practice and assessments grounded in scientific inquiry. The curriculum enhances the participant’s knowledge, skills, and affective behaviors through the integration of didactic instruction, focused practice, and application of evidence-based practice principles.</w:t>
      </w:r>
    </w:p>
    <w:p w14:paraId="7A7F7E9D"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t>2.1</w:t>
      </w:r>
      <w:r w:rsidRPr="00817988">
        <w:rPr>
          <w:rFonts w:ascii="Segoe UI" w:hAnsi="Segoe UI" w:cs="Segoe UI"/>
        </w:rPr>
        <w:tab/>
      </w:r>
      <w:r w:rsidRPr="00817988">
        <w:rPr>
          <w:rFonts w:ascii="Segoe UI" w:hAnsi="Segoe UI" w:cs="Segoe UI"/>
          <w:b/>
        </w:rPr>
        <w:t xml:space="preserve">Curriculum Development: </w:t>
      </w:r>
      <w:r w:rsidRPr="00817988">
        <w:rPr>
          <w:rFonts w:ascii="Segoe UI" w:hAnsi="Segoe UI" w:cs="Segoe UI"/>
        </w:rPr>
        <w:t xml:space="preserve">The program’s comprehensive curriculum is developed from and addresses the most recent version of the Description of Residency Practice (DRP) or the Description of Fellowship Practice (DFP). All curriculum components complement each other to enhance the participant’s learning. The program’s curriculum organization ensures congruency between didactic and clinical components. The curriculum provides a structure for the designation of types, lengths, and sequencing of learning experiences that ensures the achievement of the program’s outcomes. </w:t>
      </w:r>
    </w:p>
    <w:p w14:paraId="08294706" w14:textId="77777777" w:rsidR="00480F68" w:rsidRPr="00817988" w:rsidRDefault="00480F68" w:rsidP="00480F68">
      <w:pPr>
        <w:spacing w:after="0" w:line="240" w:lineRule="auto"/>
        <w:ind w:left="720" w:hanging="720"/>
        <w:rPr>
          <w:rFonts w:ascii="Segoe UI" w:hAnsi="Segoe UI" w:cs="Segoe UI"/>
        </w:rPr>
      </w:pPr>
    </w:p>
    <w:p w14:paraId="32965991" w14:textId="77777777" w:rsidR="00480F68" w:rsidRPr="00817988" w:rsidRDefault="00480F68" w:rsidP="00480F68">
      <w:pPr>
        <w:pStyle w:val="ListParagraph"/>
        <w:numPr>
          <w:ilvl w:val="0"/>
          <w:numId w:val="34"/>
        </w:numPr>
        <w:spacing w:after="0" w:line="240" w:lineRule="auto"/>
        <w:rPr>
          <w:rFonts w:ascii="Segoe UI" w:hAnsi="Segoe UI" w:cs="Segoe UI"/>
          <w:b/>
        </w:rPr>
      </w:pPr>
      <w:r w:rsidRPr="00817988">
        <w:rPr>
          <w:rFonts w:ascii="Segoe UI" w:hAnsi="Segoe UI" w:cs="Segoe UI"/>
          <w:color w:val="005587"/>
        </w:rPr>
        <w:t xml:space="preserve">Describe how the accredited program’s current curriculum organization (types, lengths, and sequencing of education and practice components) promotes participant achievement of the program outcomes. </w:t>
      </w:r>
      <w:r w:rsidRPr="00817988">
        <w:rPr>
          <w:rFonts w:ascii="Segoe UI" w:hAnsi="Segoe UI" w:cs="Segoe UI"/>
          <w:color w:val="0000FF"/>
        </w:rPr>
        <w:br/>
      </w:r>
      <w:r w:rsidRPr="00817988">
        <w:rPr>
          <w:rFonts w:ascii="Segoe UI" w:hAnsi="Segoe UI" w:cs="Segoe UI"/>
          <w:color w:val="0000FF"/>
        </w:rPr>
        <w:br/>
      </w:r>
      <w:sdt>
        <w:sdtPr>
          <w:rPr>
            <w:rFonts w:ascii="Segoe UI" w:hAnsi="Segoe UI" w:cs="Segoe UI"/>
            <w:color w:val="0000FF"/>
          </w:rPr>
          <w:id w:val="-1370690627"/>
          <w:placeholder>
            <w:docPart w:val="40B010F1E905437BAE4A7DD6D611CBC3"/>
          </w:placeholder>
          <w:showingPlcHdr/>
        </w:sdtPr>
        <w:sdtContent>
          <w:r w:rsidRPr="00817988">
            <w:rPr>
              <w:rStyle w:val="PlaceholderText"/>
            </w:rPr>
            <w:t>Insert Response</w:t>
          </w:r>
        </w:sdtContent>
      </w:sdt>
      <w:r w:rsidRPr="00817988">
        <w:rPr>
          <w:rFonts w:ascii="Segoe UI" w:hAnsi="Segoe UI" w:cs="Segoe UI"/>
          <w:color w:val="0000FF"/>
        </w:rPr>
        <w:br/>
      </w:r>
    </w:p>
    <w:p w14:paraId="4CF6E5D8" w14:textId="77777777" w:rsidR="00480F68" w:rsidRPr="00817988" w:rsidRDefault="00480F68" w:rsidP="00480F68">
      <w:pPr>
        <w:pStyle w:val="ListParagraph"/>
        <w:numPr>
          <w:ilvl w:val="0"/>
          <w:numId w:val="34"/>
        </w:numPr>
        <w:spacing w:after="0" w:line="240" w:lineRule="auto"/>
        <w:rPr>
          <w:rFonts w:ascii="Segoe UI" w:hAnsi="Segoe UI" w:cs="Segoe UI"/>
          <w:b/>
        </w:rPr>
      </w:pPr>
      <w:r w:rsidRPr="00817988">
        <w:rPr>
          <w:rFonts w:ascii="Segoe UI" w:hAnsi="Segoe UI" w:cs="Segoe UI"/>
          <w:color w:val="005587"/>
        </w:rPr>
        <w:t>Describe how the integrated program’s curriculum organization (types, lengths, and sequencing of the education and practice components) promote participant achievement of the program outcomes.</w:t>
      </w:r>
    </w:p>
    <w:p w14:paraId="36DC64F6" w14:textId="77777777" w:rsidR="00480F68" w:rsidRPr="00817988" w:rsidRDefault="00480F68" w:rsidP="00480F68">
      <w:pPr>
        <w:pStyle w:val="ListParagraph"/>
        <w:spacing w:after="0" w:line="240" w:lineRule="auto"/>
        <w:ind w:left="1080"/>
        <w:rPr>
          <w:rFonts w:ascii="Segoe UI" w:hAnsi="Segoe UI" w:cs="Segoe UI"/>
          <w:b/>
        </w:rPr>
      </w:pPr>
      <w:r w:rsidRPr="00817988">
        <w:rPr>
          <w:rFonts w:ascii="Segoe UI" w:hAnsi="Segoe UI" w:cs="Segoe UI"/>
          <w:color w:val="0000FF"/>
        </w:rPr>
        <w:br/>
      </w:r>
      <w:sdt>
        <w:sdtPr>
          <w:rPr>
            <w:rFonts w:ascii="Segoe UI" w:hAnsi="Segoe UI" w:cs="Segoe UI"/>
            <w:color w:val="0000FF"/>
          </w:rPr>
          <w:id w:val="-1679579108"/>
          <w:placeholder>
            <w:docPart w:val="FB96A81787A442F589FDB59FEFE6881D"/>
          </w:placeholder>
          <w:showingPlcHdr/>
        </w:sdtPr>
        <w:sdtContent>
          <w:r w:rsidRPr="00817988">
            <w:rPr>
              <w:rStyle w:val="PlaceholderText"/>
            </w:rPr>
            <w:t>Insert Response</w:t>
          </w:r>
        </w:sdtContent>
      </w:sdt>
      <w:r w:rsidRPr="00817988">
        <w:rPr>
          <w:rFonts w:ascii="Segoe UI" w:hAnsi="Segoe UI" w:cs="Segoe UI"/>
          <w:color w:val="0000FF"/>
        </w:rPr>
        <w:br/>
      </w:r>
    </w:p>
    <w:p w14:paraId="401A14DF" w14:textId="77777777" w:rsidR="00480F68" w:rsidRPr="00817988" w:rsidRDefault="00480F68" w:rsidP="00480F68">
      <w:pPr>
        <w:pStyle w:val="ListParagraph"/>
        <w:numPr>
          <w:ilvl w:val="0"/>
          <w:numId w:val="35"/>
        </w:numPr>
        <w:rPr>
          <w:rFonts w:ascii="Segoe UI" w:hAnsi="Segoe UI" w:cs="Segoe UI"/>
          <w:smallCaps/>
          <w:color w:val="005587"/>
        </w:rPr>
      </w:pPr>
      <w:r w:rsidRPr="00817988">
        <w:rPr>
          <w:rFonts w:ascii="Segoe UI" w:hAnsi="Segoe UI" w:cs="Segoe UI"/>
          <w:color w:val="005587"/>
        </w:rPr>
        <w:t xml:space="preserve">Briefly describe, and provide a visual tool on, how the program is allocating hours within the integrated DPT-residency model, specifically identifying where residency activities overlap with DPT coursework, clinical experiences, or other educational components. </w:t>
      </w:r>
    </w:p>
    <w:p w14:paraId="439F913E" w14:textId="77777777" w:rsidR="00480F68" w:rsidRPr="00817988" w:rsidRDefault="00480F68" w:rsidP="00480F68">
      <w:pPr>
        <w:pStyle w:val="ListParagraph"/>
        <w:ind w:left="1080"/>
        <w:rPr>
          <w:rFonts w:ascii="Segoe UI" w:hAnsi="Segoe UI" w:cs="Segoe UI"/>
          <w:color w:val="0000FF"/>
        </w:rPr>
      </w:pPr>
    </w:p>
    <w:p w14:paraId="5B93D662" w14:textId="77777777" w:rsidR="00480F68" w:rsidRPr="00817988" w:rsidRDefault="00480F68" w:rsidP="00480F68">
      <w:pPr>
        <w:pStyle w:val="ListParagraph"/>
        <w:spacing w:after="0" w:line="240" w:lineRule="auto"/>
        <w:ind w:left="1080"/>
        <w:rPr>
          <w:rFonts w:ascii="Segoe UI" w:hAnsi="Segoe UI" w:cs="Segoe UI"/>
          <w:color w:val="0000FF"/>
        </w:rPr>
      </w:pPr>
      <w:sdt>
        <w:sdtPr>
          <w:rPr>
            <w:rFonts w:ascii="Segoe UI" w:hAnsi="Segoe UI" w:cs="Segoe UI"/>
            <w:color w:val="0000FF"/>
          </w:rPr>
          <w:id w:val="-173573383"/>
          <w:placeholder>
            <w:docPart w:val="E73B07579AF84464B06070D8A30B3473"/>
          </w:placeholder>
          <w:showingPlcHdr/>
        </w:sdtPr>
        <w:sdtContent>
          <w:r w:rsidRPr="00817988">
            <w:rPr>
              <w:rStyle w:val="PlaceholderText"/>
            </w:rPr>
            <w:t>Insert Response</w:t>
          </w:r>
        </w:sdtContent>
      </w:sdt>
      <w:r w:rsidRPr="00817988">
        <w:rPr>
          <w:rFonts w:ascii="Segoe UI" w:hAnsi="Segoe UI" w:cs="Segoe UI"/>
          <w:color w:val="0000FF"/>
        </w:rPr>
        <w:br/>
      </w:r>
    </w:p>
    <w:p w14:paraId="519445CB" w14:textId="77777777" w:rsidR="00480F68" w:rsidRPr="00817988" w:rsidRDefault="00480F68" w:rsidP="00480F68">
      <w:pPr>
        <w:pStyle w:val="ListParagraph"/>
        <w:spacing w:after="0" w:line="240" w:lineRule="auto"/>
        <w:ind w:left="1080"/>
        <w:rPr>
          <w:rFonts w:ascii="Segoe UI" w:hAnsi="Segoe UI" w:cs="Segoe UI"/>
          <w:color w:val="0000FF"/>
        </w:rPr>
      </w:pPr>
      <w:sdt>
        <w:sdtPr>
          <w:rPr>
            <w:rFonts w:ascii="Segoe UI" w:hAnsi="Segoe UI" w:cs="Segoe UI"/>
            <w:color w:val="0000FF"/>
          </w:rPr>
          <w:id w:val="1822150002"/>
          <w:placeholder>
            <w:docPart w:val="E2B21E558DBA487BA770F4A94B28DFD8"/>
          </w:placeholder>
          <w:showingPlcHdr/>
        </w:sdtPr>
        <w:sdtContent>
          <w:r w:rsidRPr="00817988">
            <w:rPr>
              <w:rStyle w:val="PlaceholderText"/>
            </w:rPr>
            <w:t>Upload Document</w:t>
          </w:r>
        </w:sdtContent>
      </w:sdt>
      <w:r w:rsidRPr="00817988">
        <w:rPr>
          <w:rFonts w:ascii="Segoe UI" w:hAnsi="Segoe UI" w:cs="Segoe UI"/>
          <w:color w:val="0000FF"/>
        </w:rPr>
        <w:br/>
      </w:r>
    </w:p>
    <w:p w14:paraId="40464E91"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t>2.2</w:t>
      </w:r>
      <w:r w:rsidRPr="00817988">
        <w:rPr>
          <w:rFonts w:ascii="Segoe UI" w:hAnsi="Segoe UI" w:cs="Segoe UI"/>
        </w:rPr>
        <w:tab/>
      </w:r>
      <w:r w:rsidRPr="00817988">
        <w:rPr>
          <w:rFonts w:ascii="Segoe UI" w:hAnsi="Segoe UI" w:cs="Segoe UI"/>
          <w:b/>
        </w:rPr>
        <w:t xml:space="preserve">Program Requirements: </w:t>
      </w:r>
      <w:r w:rsidRPr="00817988">
        <w:rPr>
          <w:rFonts w:ascii="Segoe UI" w:hAnsi="Segoe UI" w:cs="Segoe UI"/>
        </w:rPr>
        <w:t xml:space="preserve">The program demonstrates compliance with minimum requirements that provides physical therapists with learning experiences resulting in advanced professional competence and increased quality patient care. </w:t>
      </w:r>
    </w:p>
    <w:p w14:paraId="6440F800" w14:textId="77777777" w:rsidR="00480F68" w:rsidRPr="00817988" w:rsidRDefault="00480F68" w:rsidP="00480F68">
      <w:pPr>
        <w:spacing w:after="0" w:line="240" w:lineRule="auto"/>
        <w:ind w:left="720" w:hanging="720"/>
        <w:rPr>
          <w:rFonts w:ascii="Segoe UI" w:hAnsi="Segoe UI" w:cs="Segoe UI"/>
        </w:rPr>
      </w:pPr>
    </w:p>
    <w:p w14:paraId="2B770459" w14:textId="77777777" w:rsidR="00480F68" w:rsidRPr="00817988" w:rsidRDefault="00480F68" w:rsidP="00480F68">
      <w:pPr>
        <w:spacing w:after="0" w:line="240" w:lineRule="auto"/>
        <w:ind w:left="1440" w:hanging="720"/>
        <w:rPr>
          <w:rFonts w:ascii="Segoe UI" w:hAnsi="Segoe UI" w:cs="Segoe UI"/>
          <w:color w:val="0000FF"/>
        </w:rPr>
      </w:pPr>
      <w:r w:rsidRPr="00817988">
        <w:rPr>
          <w:rFonts w:ascii="Segoe UI" w:hAnsi="Segoe UI" w:cs="Segoe UI"/>
        </w:rPr>
        <w:t>2.2.1</w:t>
      </w:r>
      <w:r w:rsidRPr="00817988">
        <w:rPr>
          <w:rFonts w:ascii="Segoe UI" w:hAnsi="Segoe UI" w:cs="Segoe UI"/>
        </w:rPr>
        <w:tab/>
      </w:r>
      <w:r w:rsidRPr="00817988">
        <w:rPr>
          <w:rFonts w:ascii="Segoe UI" w:hAnsi="Segoe UI" w:cs="Segoe UI"/>
          <w:b/>
        </w:rPr>
        <w:t xml:space="preserve">Program Length: </w:t>
      </w:r>
      <w:r w:rsidRPr="00817988">
        <w:rPr>
          <w:rFonts w:ascii="Segoe UI" w:hAnsi="Segoe UI" w:cs="Segoe UI"/>
        </w:rPr>
        <w:t xml:space="preserve">The program provides a systematic set of learning experiences that address the knowledge, skills, and affective behaviors the participant needs to achieve the program outcomes within a set </w:t>
      </w:r>
      <w:proofErr w:type="gramStart"/>
      <w:r w:rsidRPr="00817988">
        <w:rPr>
          <w:rFonts w:ascii="Segoe UI" w:hAnsi="Segoe UI" w:cs="Segoe UI"/>
        </w:rPr>
        <w:t>period of time</w:t>
      </w:r>
      <w:proofErr w:type="gramEnd"/>
      <w:r w:rsidRPr="00817988">
        <w:rPr>
          <w:rFonts w:ascii="Segoe UI" w:hAnsi="Segoe UI" w:cs="Segoe UI"/>
        </w:rPr>
        <w:t xml:space="preserve">. Residency/Fellowship programs are completed in no fewer than ten (10) </w:t>
      </w:r>
      <w:bookmarkStart w:id="0" w:name="_Hlk106274062"/>
      <w:r w:rsidRPr="00817988">
        <w:rPr>
          <w:rFonts w:ascii="Segoe UI" w:hAnsi="Segoe UI" w:cs="Segoe UI"/>
          <w:u w:val="single"/>
        </w:rPr>
        <w:t xml:space="preserve">full-time equivalent </w:t>
      </w:r>
      <w:bookmarkEnd w:id="0"/>
      <w:r w:rsidRPr="00817988">
        <w:rPr>
          <w:rFonts w:ascii="Segoe UI" w:hAnsi="Segoe UI" w:cs="Segoe UI"/>
          <w:u w:val="single"/>
        </w:rPr>
        <w:t>months</w:t>
      </w:r>
      <w:r w:rsidRPr="00817988">
        <w:rPr>
          <w:rFonts w:ascii="Segoe UI" w:hAnsi="Segoe UI" w:cs="Segoe UI"/>
        </w:rPr>
        <w:t xml:space="preserve"> and in no more than sixty (60) months.  </w:t>
      </w:r>
    </w:p>
    <w:p w14:paraId="0FEE96D6" w14:textId="77777777" w:rsidR="00480F68" w:rsidRPr="00817988" w:rsidRDefault="00480F68" w:rsidP="00480F68">
      <w:pPr>
        <w:spacing w:after="0" w:line="240" w:lineRule="auto"/>
        <w:rPr>
          <w:rFonts w:ascii="Segoe UI" w:hAnsi="Segoe UI" w:cs="Segoe UI"/>
          <w:color w:val="009CB6"/>
        </w:rPr>
      </w:pPr>
    </w:p>
    <w:p w14:paraId="4F1D54AD" w14:textId="77777777" w:rsidR="00480F68" w:rsidRPr="00817988" w:rsidRDefault="00480F68" w:rsidP="00480F68">
      <w:pPr>
        <w:spacing w:after="0" w:line="240" w:lineRule="auto"/>
        <w:ind w:left="171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By submitting this application, </w:t>
      </w:r>
      <w:r>
        <w:rPr>
          <w:rFonts w:ascii="Segoe UI" w:eastAsia="MS Gothic" w:hAnsi="Segoe UI" w:cs="Segoe UI"/>
          <w:color w:val="005587"/>
        </w:rPr>
        <w:t>this integrated</w:t>
      </w:r>
      <w:r w:rsidRPr="00817988">
        <w:rPr>
          <w:rFonts w:ascii="Segoe UI" w:eastAsia="MS Gothic" w:hAnsi="Segoe UI" w:cs="Segoe UI"/>
          <w:color w:val="005587"/>
        </w:rPr>
        <w:t xml:space="preserve"> </w:t>
      </w:r>
      <w:r>
        <w:rPr>
          <w:rFonts w:ascii="Segoe UI" w:eastAsia="MS Gothic" w:hAnsi="Segoe UI" w:cs="Segoe UI"/>
          <w:color w:val="005587"/>
        </w:rPr>
        <w:t xml:space="preserve">DPT to residency </w:t>
      </w:r>
      <w:r w:rsidRPr="00817988">
        <w:rPr>
          <w:rFonts w:ascii="Segoe UI" w:eastAsia="MS Gothic" w:hAnsi="Segoe UI" w:cs="Segoe UI"/>
          <w:color w:val="005587"/>
        </w:rPr>
        <w:t>program acknowledges and agrees that it will maintain a residency program that is completed in no fewer than ten (10) full-time equivalent months and in no more than sixty (60) months</w:t>
      </w:r>
      <w:r w:rsidRPr="00817988">
        <w:rPr>
          <w:rFonts w:ascii="Segoe UI" w:hAnsi="Segoe UI" w:cs="Segoe UI"/>
          <w:color w:val="005587"/>
        </w:rPr>
        <w:t>.</w:t>
      </w:r>
    </w:p>
    <w:p w14:paraId="33464EE2" w14:textId="77777777" w:rsidR="00480F68" w:rsidRPr="00817988" w:rsidRDefault="00480F68" w:rsidP="00480F68">
      <w:pPr>
        <w:spacing w:after="0" w:line="240" w:lineRule="auto"/>
        <w:ind w:left="1710" w:hanging="270"/>
        <w:rPr>
          <w:rFonts w:ascii="Segoe UI" w:hAnsi="Segoe UI" w:cs="Segoe UI"/>
          <w:color w:val="005587"/>
        </w:rPr>
      </w:pPr>
    </w:p>
    <w:p w14:paraId="2B4D0C5E"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2.2.2</w:t>
      </w:r>
      <w:r w:rsidRPr="00817988">
        <w:rPr>
          <w:rFonts w:ascii="Segoe UI" w:hAnsi="Segoe UI" w:cs="Segoe UI"/>
        </w:rPr>
        <w:tab/>
      </w:r>
      <w:bookmarkStart w:id="1" w:name="_Hlk483905363"/>
      <w:r w:rsidRPr="00817988">
        <w:rPr>
          <w:rFonts w:ascii="Segoe UI" w:hAnsi="Segoe UI" w:cs="Segoe UI"/>
          <w:b/>
        </w:rPr>
        <w:t>Residency Program Hours:</w:t>
      </w:r>
      <w:r w:rsidRPr="00817988">
        <w:rPr>
          <w:rFonts w:ascii="Segoe UI" w:hAnsi="Segoe UI" w:cs="Segoe UI"/>
        </w:rPr>
        <w:t xml:space="preserve"> The program offers a comprehensive curriculum that meets minimum required hours within the program’s area of practice. Residency programs </w:t>
      </w:r>
      <w:bookmarkStart w:id="2" w:name="_Hlk192843526"/>
      <w:r w:rsidRPr="00817988">
        <w:rPr>
          <w:rFonts w:ascii="Segoe UI" w:hAnsi="Segoe UI" w:cs="Segoe UI"/>
        </w:rPr>
        <w:t xml:space="preserve">require participants to complete a minimum of 1,800 total program hours including 300 </w:t>
      </w:r>
      <w:r w:rsidRPr="00817988">
        <w:rPr>
          <w:rFonts w:ascii="Segoe UI" w:hAnsi="Segoe UI" w:cs="Segoe UI"/>
          <w:u w:val="single"/>
        </w:rPr>
        <w:t>educational</w:t>
      </w:r>
      <w:r w:rsidRPr="00817988">
        <w:rPr>
          <w:rFonts w:ascii="Segoe UI" w:hAnsi="Segoe UI" w:cs="Segoe UI"/>
        </w:rPr>
        <w:t xml:space="preserve"> hours and 1,500 </w:t>
      </w:r>
      <w:r w:rsidRPr="00817988">
        <w:rPr>
          <w:rFonts w:ascii="Segoe UI" w:hAnsi="Segoe UI" w:cs="Segoe UI"/>
          <w:u w:val="single"/>
        </w:rPr>
        <w:t>patient-care clinic</w:t>
      </w:r>
      <w:r w:rsidRPr="00817988">
        <w:rPr>
          <w:rFonts w:ascii="Segoe UI" w:hAnsi="Segoe UI" w:cs="Segoe UI"/>
        </w:rPr>
        <w:t xml:space="preserve"> hours inclusive of 150 hours of 1:1 </w:t>
      </w:r>
      <w:r w:rsidRPr="00817988">
        <w:rPr>
          <w:rFonts w:ascii="Segoe UI" w:hAnsi="Segoe UI" w:cs="Segoe UI"/>
          <w:u w:val="single"/>
        </w:rPr>
        <w:t>mentoring</w:t>
      </w:r>
      <w:r w:rsidRPr="00817988">
        <w:rPr>
          <w:rFonts w:ascii="Segoe UI" w:hAnsi="Segoe UI" w:cs="Segoe UI"/>
        </w:rPr>
        <w:t xml:space="preserve"> throughout the program</w:t>
      </w:r>
      <w:bookmarkEnd w:id="2"/>
      <w:r w:rsidRPr="00817988">
        <w:rPr>
          <w:rFonts w:ascii="Segoe UI" w:hAnsi="Segoe UI" w:cs="Segoe UI"/>
        </w:rPr>
        <w:t xml:space="preserve">. </w:t>
      </w:r>
    </w:p>
    <w:p w14:paraId="45E04AF0" w14:textId="77777777" w:rsidR="00480F68" w:rsidRPr="00817988" w:rsidRDefault="00480F68" w:rsidP="00480F68">
      <w:pPr>
        <w:spacing w:after="0" w:line="240" w:lineRule="auto"/>
        <w:ind w:left="1440" w:hanging="720"/>
        <w:rPr>
          <w:rFonts w:ascii="Segoe UI" w:hAnsi="Segoe UI" w:cs="Segoe UI"/>
        </w:rPr>
      </w:pPr>
    </w:p>
    <w:p w14:paraId="48A7BC64" w14:textId="77777777" w:rsidR="00480F68" w:rsidRPr="00817988" w:rsidRDefault="00480F68" w:rsidP="00480F68">
      <w:pPr>
        <w:spacing w:after="0" w:line="240" w:lineRule="auto"/>
        <w:ind w:left="1440"/>
        <w:rPr>
          <w:rFonts w:ascii="Segoe UI" w:hAnsi="Segoe UI" w:cs="Segoe UI"/>
        </w:rPr>
      </w:pPr>
      <w:r w:rsidRPr="00817988">
        <w:rPr>
          <w:rFonts w:ascii="Segoe UI" w:hAnsi="Segoe UI" w:cs="Segoe UI"/>
        </w:rPr>
        <w:t>The participant is the primary patient/client care provider for 100 of the minimum 150 mentoring hours.</w:t>
      </w:r>
    </w:p>
    <w:p w14:paraId="65F3350C" w14:textId="77777777" w:rsidR="00480F68" w:rsidRPr="00817988" w:rsidRDefault="00480F68" w:rsidP="00480F68">
      <w:pPr>
        <w:spacing w:after="0" w:line="240" w:lineRule="auto"/>
        <w:ind w:left="1440"/>
        <w:rPr>
          <w:rFonts w:ascii="Segoe UI" w:hAnsi="Segoe UI" w:cs="Segoe UI"/>
          <w:color w:val="0000FF"/>
        </w:rPr>
      </w:pPr>
    </w:p>
    <w:bookmarkEnd w:id="1"/>
    <w:p w14:paraId="3E46FCB4" w14:textId="77777777" w:rsidR="00480F68" w:rsidRPr="00817988" w:rsidRDefault="00480F68" w:rsidP="00480F68">
      <w:pPr>
        <w:pStyle w:val="ListParagraph"/>
        <w:numPr>
          <w:ilvl w:val="0"/>
          <w:numId w:val="33"/>
        </w:numPr>
        <w:spacing w:after="0" w:line="240" w:lineRule="auto"/>
        <w:rPr>
          <w:rFonts w:ascii="Segoe UI" w:hAnsi="Segoe UI" w:cs="Segoe UI"/>
        </w:rPr>
      </w:pPr>
      <w:r w:rsidRPr="00817988">
        <w:rPr>
          <w:rFonts w:ascii="Segoe UI" w:hAnsi="Segoe UI" w:cs="Segoe UI"/>
        </w:rPr>
        <w:t>At least 100 of the 150 mentoring hours must be in-person (1:1)</w:t>
      </w:r>
    </w:p>
    <w:p w14:paraId="44595C15" w14:textId="77777777" w:rsidR="00480F68" w:rsidRPr="00817988" w:rsidRDefault="00480F68" w:rsidP="00480F68">
      <w:pPr>
        <w:pStyle w:val="ListParagraph"/>
        <w:numPr>
          <w:ilvl w:val="0"/>
          <w:numId w:val="33"/>
        </w:numPr>
        <w:spacing w:after="0" w:line="240" w:lineRule="auto"/>
        <w:rPr>
          <w:rFonts w:ascii="Segoe UI" w:hAnsi="Segoe UI" w:cs="Segoe UI"/>
        </w:rPr>
      </w:pPr>
      <w:r w:rsidRPr="00817988">
        <w:rPr>
          <w:rFonts w:ascii="Segoe UI" w:hAnsi="Segoe UI" w:cs="Segoe UI"/>
        </w:rPr>
        <w:t xml:space="preserve">The remaining mentoring hours may occur in-person or using </w:t>
      </w:r>
      <w:r w:rsidRPr="00817988">
        <w:rPr>
          <w:rFonts w:ascii="Segoe UI" w:hAnsi="Segoe UI" w:cs="Segoe UI"/>
          <w:u w:val="single"/>
        </w:rPr>
        <w:t>synchronous</w:t>
      </w:r>
      <w:r w:rsidRPr="00817988">
        <w:rPr>
          <w:rFonts w:ascii="Segoe UI" w:hAnsi="Segoe UI" w:cs="Segoe UI"/>
        </w:rPr>
        <w:t xml:space="preserve"> or </w:t>
      </w:r>
      <w:r w:rsidRPr="00817988">
        <w:rPr>
          <w:rFonts w:ascii="Segoe UI" w:hAnsi="Segoe UI" w:cs="Segoe UI"/>
          <w:u w:val="single"/>
        </w:rPr>
        <w:t>asynchronous</w:t>
      </w:r>
      <w:r w:rsidRPr="00817988">
        <w:rPr>
          <w:rFonts w:ascii="Segoe UI" w:hAnsi="Segoe UI" w:cs="Segoe UI"/>
        </w:rPr>
        <w:t xml:space="preserve"> methodologies. </w:t>
      </w:r>
      <w:r w:rsidRPr="00817988">
        <w:rPr>
          <w:rFonts w:ascii="Segoe UI" w:hAnsi="Segoe UI" w:cs="Segoe UI"/>
        </w:rPr>
        <w:br/>
      </w:r>
      <w:bookmarkStart w:id="3" w:name="_Hlk113438030"/>
    </w:p>
    <w:p w14:paraId="332E718A" w14:textId="77777777" w:rsidR="00480F68" w:rsidRPr="00817988" w:rsidRDefault="00480F68" w:rsidP="00480F68">
      <w:pPr>
        <w:spacing w:after="0" w:line="240" w:lineRule="auto"/>
        <w:ind w:left="171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By submitting this application, </w:t>
      </w:r>
      <w:r>
        <w:rPr>
          <w:rFonts w:ascii="Segoe UI" w:eastAsia="MS Gothic" w:hAnsi="Segoe UI" w:cs="Segoe UI"/>
          <w:color w:val="005587"/>
        </w:rPr>
        <w:t>this integrated</w:t>
      </w:r>
      <w:r w:rsidRPr="00817988">
        <w:rPr>
          <w:rFonts w:ascii="Segoe UI" w:eastAsia="MS Gothic" w:hAnsi="Segoe UI" w:cs="Segoe UI"/>
          <w:color w:val="005587"/>
        </w:rPr>
        <w:t xml:space="preserve"> </w:t>
      </w:r>
      <w:r>
        <w:rPr>
          <w:rFonts w:ascii="Segoe UI" w:eastAsia="MS Gothic" w:hAnsi="Segoe UI" w:cs="Segoe UI"/>
          <w:color w:val="005587"/>
        </w:rPr>
        <w:t>DPT to residency</w:t>
      </w:r>
      <w:r w:rsidRPr="00817988">
        <w:rPr>
          <w:rFonts w:ascii="Segoe UI" w:eastAsia="MS Gothic" w:hAnsi="Segoe UI" w:cs="Segoe UI"/>
          <w:color w:val="005587"/>
        </w:rPr>
        <w:t xml:space="preserve"> program acknowledges and agrees that it will require participants to complete all Residency Program Hours as outlined within Key Element 2.2.2).</w:t>
      </w:r>
    </w:p>
    <w:p w14:paraId="17C681CB" w14:textId="77777777" w:rsidR="00480F68" w:rsidRPr="00817988" w:rsidRDefault="00480F68" w:rsidP="00480F68">
      <w:pPr>
        <w:spacing w:after="0" w:line="240" w:lineRule="auto"/>
        <w:rPr>
          <w:rFonts w:ascii="Segoe UI" w:hAnsi="Segoe UI" w:cs="Segoe UI"/>
          <w:smallCaps/>
        </w:rPr>
      </w:pPr>
    </w:p>
    <w:bookmarkEnd w:id="3"/>
    <w:p w14:paraId="356E073D"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t>2.3</w:t>
      </w:r>
      <w:r w:rsidRPr="00817988">
        <w:rPr>
          <w:rFonts w:ascii="Segoe UI" w:hAnsi="Segoe UI" w:cs="Segoe UI"/>
        </w:rPr>
        <w:tab/>
      </w:r>
      <w:r w:rsidRPr="00817988">
        <w:rPr>
          <w:rFonts w:ascii="Segoe UI" w:hAnsi="Segoe UI" w:cs="Segoe UI"/>
          <w:b/>
        </w:rPr>
        <w:t>Program Delivery:</w:t>
      </w:r>
      <w:r w:rsidRPr="00817988">
        <w:rPr>
          <w:rFonts w:ascii="Segoe UI" w:hAnsi="Segoe UI" w:cs="Segoe UI"/>
        </w:rPr>
        <w:t xml:space="preserve"> The program is conducted in settings or affiliated clinical sites where management and professional staff are committed to seeking excellence in education and patient care by demonstrating substantial compliance with professionally developed and nationally applied practice and operational standards while maintaining sufficient resources to achieve the mission, goals, and outcomes.</w:t>
      </w:r>
    </w:p>
    <w:p w14:paraId="5918755E" w14:textId="77777777" w:rsidR="00480F68" w:rsidRPr="00817988" w:rsidRDefault="00480F68" w:rsidP="00480F68">
      <w:pPr>
        <w:pStyle w:val="ListParagraph"/>
        <w:spacing w:after="0" w:line="240" w:lineRule="auto"/>
        <w:ind w:left="360"/>
        <w:rPr>
          <w:rFonts w:ascii="Segoe UI" w:hAnsi="Segoe UI" w:cs="Segoe UI"/>
          <w:b/>
        </w:rPr>
      </w:pPr>
    </w:p>
    <w:p w14:paraId="1A5B788F" w14:textId="77777777" w:rsidR="00480F68" w:rsidRPr="00817988" w:rsidRDefault="00480F68" w:rsidP="00480F68">
      <w:pPr>
        <w:pStyle w:val="ListParagraph"/>
        <w:numPr>
          <w:ilvl w:val="0"/>
          <w:numId w:val="36"/>
        </w:numPr>
        <w:ind w:left="1080"/>
        <w:rPr>
          <w:rFonts w:ascii="Segoe UI" w:hAnsi="Segoe UI" w:cs="Segoe UI"/>
          <w:smallCaps/>
          <w:color w:val="005587"/>
        </w:rPr>
      </w:pPr>
      <w:r w:rsidRPr="00817988">
        <w:rPr>
          <w:rFonts w:ascii="Segoe UI" w:hAnsi="Segoe UI" w:cs="Segoe UI"/>
          <w:color w:val="005587"/>
        </w:rPr>
        <w:t xml:space="preserve">Describe how the program ensures that the curriculum and learning experiences are delivered consistently across all clinical sites and identify who is responsible for this oversight. </w:t>
      </w:r>
    </w:p>
    <w:p w14:paraId="422CBE85" w14:textId="77777777" w:rsidR="00480F68" w:rsidRPr="00817988" w:rsidRDefault="00480F68" w:rsidP="00480F68">
      <w:pPr>
        <w:pStyle w:val="ListParagraph"/>
        <w:ind w:left="1080"/>
        <w:rPr>
          <w:rFonts w:ascii="Segoe UI" w:hAnsi="Segoe UI" w:cs="Segoe UI"/>
          <w:smallCaps/>
        </w:rPr>
      </w:pPr>
    </w:p>
    <w:p w14:paraId="13DEBD06" w14:textId="367B40EA" w:rsidR="00480F68" w:rsidRPr="00817988" w:rsidRDefault="00480F68" w:rsidP="00480F68">
      <w:pPr>
        <w:pStyle w:val="ListParagraph"/>
        <w:spacing w:after="0" w:line="240" w:lineRule="auto"/>
        <w:ind w:left="1080"/>
        <w:rPr>
          <w:rFonts w:ascii="Segoe UI" w:hAnsi="Segoe UI" w:cs="Segoe UI"/>
        </w:rPr>
      </w:pPr>
      <w:sdt>
        <w:sdtPr>
          <w:rPr>
            <w:rFonts w:ascii="Segoe UI" w:hAnsi="Segoe UI" w:cs="Segoe UI"/>
            <w:color w:val="0000FF"/>
          </w:rPr>
          <w:id w:val="368418658"/>
          <w:placeholder>
            <w:docPart w:val="5C66B4AB22694F10B4686CC332FC9E3B"/>
          </w:placeholder>
          <w:showingPlcHdr/>
        </w:sdtPr>
        <w:sdtContent>
          <w:r w:rsidRPr="00817988">
            <w:rPr>
              <w:rStyle w:val="PlaceholderText"/>
            </w:rPr>
            <w:t>Insert Response</w:t>
          </w:r>
        </w:sdtContent>
      </w:sdt>
    </w:p>
    <w:p w14:paraId="5B190333" w14:textId="62516F2C" w:rsidR="00480F68" w:rsidRDefault="00480F68" w:rsidP="00480F68">
      <w:pPr>
        <w:pStyle w:val="Heading1"/>
      </w:pPr>
      <w:r>
        <w:t xml:space="preserve">Quality Standard </w:t>
      </w:r>
      <w:r>
        <w:t>3</w:t>
      </w:r>
      <w:r>
        <w:t xml:space="preserve">: </w:t>
      </w:r>
      <w:r>
        <w:t>Program Delivery, Director, and Faculty</w:t>
      </w:r>
    </w:p>
    <w:p w14:paraId="55BA5D7C" w14:textId="77777777" w:rsidR="00480F68" w:rsidRPr="00817988" w:rsidRDefault="00480F68" w:rsidP="00480F68">
      <w:pPr>
        <w:spacing w:after="0" w:line="240" w:lineRule="auto"/>
        <w:rPr>
          <w:rFonts w:ascii="Segoe UI" w:hAnsi="Segoe UI" w:cs="Segoe UI"/>
        </w:rPr>
      </w:pPr>
      <w:r w:rsidRPr="00817988">
        <w:rPr>
          <w:rFonts w:ascii="Segoe UI" w:hAnsi="Segoe UI" w:cs="Segoe UI"/>
        </w:rPr>
        <w:t xml:space="preserve">Residency/Fellowship programs implement consistent procedures for adequately responding to patient and participant’s needs. Admissions criteria allows for equitable evaluation of the participant’s ability to be successful in the program and supports the program’s mission, goals, and outcomes. A qualified and experienced program director provides effective administrative leadership of faculty and oversees the delivery of a quality curriculum. Adequate support services facilitate the participant’s successful completion and achievement of program outcomes. </w:t>
      </w:r>
    </w:p>
    <w:p w14:paraId="69A14838" w14:textId="77777777" w:rsidR="00480F68" w:rsidRPr="00817988" w:rsidRDefault="00480F68" w:rsidP="00480F68">
      <w:pPr>
        <w:spacing w:after="0" w:line="240" w:lineRule="auto"/>
        <w:rPr>
          <w:rFonts w:ascii="Segoe UI" w:hAnsi="Segoe UI" w:cs="Segoe UI"/>
        </w:rPr>
      </w:pPr>
    </w:p>
    <w:p w14:paraId="6B5C74F1"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t>3.1</w:t>
      </w:r>
      <w:r w:rsidRPr="00817988">
        <w:rPr>
          <w:rFonts w:ascii="Segoe UI" w:hAnsi="Segoe UI" w:cs="Segoe UI"/>
        </w:rPr>
        <w:tab/>
      </w:r>
      <w:r w:rsidRPr="00817988">
        <w:rPr>
          <w:rFonts w:ascii="Segoe UI" w:hAnsi="Segoe UI" w:cs="Segoe UI"/>
          <w:b/>
        </w:rPr>
        <w:t xml:space="preserve">Admissions Criteria: </w:t>
      </w:r>
      <w:r w:rsidRPr="00817988">
        <w:rPr>
          <w:rFonts w:ascii="Segoe UI" w:hAnsi="Segoe UI" w:cs="Segoe UI"/>
        </w:rPr>
        <w:t xml:space="preserve">The program publishes </w:t>
      </w:r>
      <w:bookmarkStart w:id="4" w:name="_Hlk106274272"/>
      <w:r w:rsidRPr="00817988">
        <w:rPr>
          <w:rFonts w:ascii="Segoe UI" w:hAnsi="Segoe UI" w:cs="Segoe UI"/>
        </w:rPr>
        <w:t>equitable and inclusive</w:t>
      </w:r>
      <w:bookmarkEnd w:id="4"/>
      <w:r w:rsidRPr="00817988">
        <w:rPr>
          <w:rFonts w:ascii="Segoe UI" w:hAnsi="Segoe UI" w:cs="Segoe UI"/>
        </w:rPr>
        <w:t xml:space="preserve"> admissions policies and verifies the participant is appropriate for the integrated DPT-residency model. The program implements consistent procedures for evaluating each prospective participant’s ability to be successful in the program and achieve their educational goals. </w:t>
      </w:r>
      <w:bookmarkStart w:id="5" w:name="_Hlk106274326"/>
    </w:p>
    <w:p w14:paraId="54FF3145" w14:textId="77777777" w:rsidR="00480F68" w:rsidRPr="00817988" w:rsidRDefault="00480F68" w:rsidP="00480F68">
      <w:pPr>
        <w:spacing w:after="0" w:line="240" w:lineRule="auto"/>
        <w:ind w:left="720" w:hanging="720"/>
        <w:rPr>
          <w:rFonts w:ascii="Segoe UI" w:hAnsi="Segoe UI" w:cs="Segoe UI"/>
        </w:rPr>
      </w:pPr>
      <w:bookmarkStart w:id="6" w:name="_Hlk113438406"/>
    </w:p>
    <w:p w14:paraId="5D11F74F" w14:textId="77777777" w:rsidR="00480F68" w:rsidRPr="00817988" w:rsidRDefault="00480F68" w:rsidP="00480F68">
      <w:pPr>
        <w:pStyle w:val="ListParagraph"/>
        <w:numPr>
          <w:ilvl w:val="0"/>
          <w:numId w:val="37"/>
        </w:numPr>
        <w:spacing w:after="0" w:line="240" w:lineRule="auto"/>
        <w:rPr>
          <w:rFonts w:ascii="Segoe UI" w:hAnsi="Segoe UI" w:cs="Segoe UI"/>
          <w:color w:val="005587"/>
        </w:rPr>
      </w:pPr>
      <w:r w:rsidRPr="00817988">
        <w:rPr>
          <w:rFonts w:ascii="Segoe UI" w:hAnsi="Segoe UI" w:cs="Segoe UI"/>
          <w:color w:val="005587"/>
        </w:rPr>
        <w:t xml:space="preserve">Specify </w:t>
      </w:r>
      <w:r w:rsidRPr="007737FE">
        <w:rPr>
          <w:rFonts w:ascii="Segoe UI" w:hAnsi="Segoe UI" w:cs="Segoe UI"/>
          <w:color w:val="005587"/>
        </w:rPr>
        <w:t xml:space="preserve">admission criteria for the integrated DPT-residency </w:t>
      </w:r>
      <w:r>
        <w:rPr>
          <w:rFonts w:ascii="Segoe UI" w:hAnsi="Segoe UI" w:cs="Segoe UI"/>
          <w:color w:val="005587"/>
        </w:rPr>
        <w:t>program</w:t>
      </w:r>
      <w:r w:rsidRPr="007737FE">
        <w:rPr>
          <w:rFonts w:ascii="Segoe UI" w:hAnsi="Segoe UI" w:cs="Segoe UI"/>
          <w:color w:val="005587"/>
        </w:rPr>
        <w:t>, including student eligibility requirements, key application deadlines, and selection mechanisms</w:t>
      </w:r>
      <w:r w:rsidRPr="00817988">
        <w:rPr>
          <w:rFonts w:ascii="Segoe UI" w:hAnsi="Segoe UI" w:cs="Segoe UI"/>
          <w:color w:val="005587"/>
        </w:rPr>
        <w:t xml:space="preserve">. </w:t>
      </w:r>
    </w:p>
    <w:p w14:paraId="15498A56" w14:textId="77777777" w:rsidR="00480F68" w:rsidRPr="00817988" w:rsidRDefault="00480F68" w:rsidP="00480F68">
      <w:pPr>
        <w:pStyle w:val="ListParagraph"/>
        <w:spacing w:after="0" w:line="240" w:lineRule="auto"/>
        <w:ind w:left="1080"/>
        <w:rPr>
          <w:rFonts w:ascii="Segoe UI" w:hAnsi="Segoe UI" w:cs="Segoe UI"/>
          <w:color w:val="0000FF"/>
        </w:rPr>
      </w:pPr>
      <w:r w:rsidRPr="00817988">
        <w:rPr>
          <w:rFonts w:ascii="Segoe UI" w:hAnsi="Segoe UI" w:cs="Segoe UI"/>
          <w:color w:val="0000FF"/>
        </w:rPr>
        <w:br/>
      </w:r>
      <w:sdt>
        <w:sdtPr>
          <w:rPr>
            <w:rFonts w:ascii="Segoe UI" w:hAnsi="Segoe UI" w:cs="Segoe UI"/>
            <w:color w:val="0000FF"/>
          </w:rPr>
          <w:id w:val="-1437366202"/>
          <w:placeholder>
            <w:docPart w:val="EB7079DD5D134F25B705A66369899F64"/>
          </w:placeholder>
          <w:showingPlcHdr/>
        </w:sdtPr>
        <w:sdtContent>
          <w:r w:rsidRPr="00817988">
            <w:rPr>
              <w:rStyle w:val="PlaceholderText"/>
            </w:rPr>
            <w:t>Insert Response</w:t>
          </w:r>
        </w:sdtContent>
      </w:sdt>
    </w:p>
    <w:p w14:paraId="414CC9A7" w14:textId="77777777" w:rsidR="00480F68" w:rsidRPr="00817988" w:rsidRDefault="00480F68" w:rsidP="00480F68">
      <w:pPr>
        <w:pStyle w:val="ListParagraph"/>
        <w:rPr>
          <w:rFonts w:ascii="Segoe UI" w:hAnsi="Segoe UI" w:cs="Segoe UI"/>
          <w:color w:val="005587"/>
        </w:rPr>
      </w:pPr>
    </w:p>
    <w:p w14:paraId="39E0DF4A" w14:textId="77777777" w:rsidR="00480F68" w:rsidRPr="00817988" w:rsidRDefault="00480F68" w:rsidP="00480F68">
      <w:pPr>
        <w:pStyle w:val="ListParagraph"/>
        <w:numPr>
          <w:ilvl w:val="0"/>
          <w:numId w:val="37"/>
        </w:numPr>
        <w:spacing w:after="0" w:line="240" w:lineRule="auto"/>
        <w:rPr>
          <w:rFonts w:ascii="Segoe UI" w:hAnsi="Segoe UI" w:cs="Segoe UI"/>
          <w:color w:val="0000FF"/>
        </w:rPr>
      </w:pPr>
      <w:r w:rsidRPr="007737FE">
        <w:rPr>
          <w:rFonts w:ascii="Segoe UI" w:hAnsi="Segoe UI" w:cs="Segoe UI"/>
          <w:color w:val="005587"/>
        </w:rPr>
        <w:t xml:space="preserve">Outline how candidates will be assessed to ensure they possess the necessary qualifications, competencies, and readiness for this </w:t>
      </w:r>
      <w:r>
        <w:rPr>
          <w:rFonts w:ascii="Segoe UI" w:hAnsi="Segoe UI" w:cs="Segoe UI"/>
          <w:color w:val="005587"/>
        </w:rPr>
        <w:t>integrated DPT to residency program pathway</w:t>
      </w:r>
      <w:r w:rsidRPr="00817988">
        <w:rPr>
          <w:rFonts w:ascii="Segoe UI" w:hAnsi="Segoe UI" w:cs="Segoe UI"/>
          <w:color w:val="005587"/>
        </w:rPr>
        <w:t>.</w:t>
      </w:r>
      <w:r w:rsidRPr="00817988">
        <w:rPr>
          <w:rFonts w:ascii="Segoe UI" w:hAnsi="Segoe UI" w:cs="Segoe UI"/>
          <w:color w:val="0000FF"/>
        </w:rPr>
        <w:t xml:space="preserve"> </w:t>
      </w:r>
      <w:r w:rsidRPr="00817988">
        <w:rPr>
          <w:rFonts w:ascii="Segoe UI" w:hAnsi="Segoe UI" w:cs="Segoe UI"/>
          <w:color w:val="0000FF"/>
        </w:rPr>
        <w:br/>
      </w:r>
      <w:r w:rsidRPr="00817988">
        <w:rPr>
          <w:rFonts w:ascii="Segoe UI" w:hAnsi="Segoe UI" w:cs="Segoe UI"/>
          <w:color w:val="0000FF"/>
        </w:rPr>
        <w:br/>
      </w:r>
      <w:sdt>
        <w:sdtPr>
          <w:rPr>
            <w:rFonts w:ascii="Segoe UI" w:hAnsi="Segoe UI" w:cs="Segoe UI"/>
            <w:color w:val="0000FF"/>
          </w:rPr>
          <w:id w:val="1338493255"/>
          <w:placeholder>
            <w:docPart w:val="FF01E0588888492989BB766EEC10F52A"/>
          </w:placeholder>
          <w:showingPlcHdr/>
        </w:sdtPr>
        <w:sdtContent>
          <w:r w:rsidRPr="00817988">
            <w:rPr>
              <w:rStyle w:val="PlaceholderText"/>
            </w:rPr>
            <w:t>Insert Response</w:t>
          </w:r>
        </w:sdtContent>
      </w:sdt>
      <w:bookmarkEnd w:id="5"/>
      <w:bookmarkEnd w:id="6"/>
    </w:p>
    <w:p w14:paraId="02E2E8A3" w14:textId="77777777" w:rsidR="00480F68" w:rsidRPr="00817988" w:rsidRDefault="00480F68" w:rsidP="00480F68">
      <w:pPr>
        <w:spacing w:after="0" w:line="240" w:lineRule="auto"/>
        <w:rPr>
          <w:rFonts w:ascii="Segoe UI" w:hAnsi="Segoe UI" w:cs="Segoe UI"/>
        </w:rPr>
      </w:pPr>
    </w:p>
    <w:p w14:paraId="56036505"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3.1.2</w:t>
      </w:r>
      <w:r w:rsidRPr="00817988">
        <w:rPr>
          <w:rFonts w:ascii="Segoe UI" w:hAnsi="Segoe UI" w:cs="Segoe UI"/>
        </w:rPr>
        <w:tab/>
      </w:r>
      <w:r w:rsidRPr="00817988">
        <w:rPr>
          <w:rFonts w:ascii="Segoe UI" w:hAnsi="Segoe UI" w:cs="Segoe UI"/>
          <w:b/>
        </w:rPr>
        <w:t>Program Contract/Agreement/Letter of Appointment:</w:t>
      </w:r>
      <w:r w:rsidRPr="00817988">
        <w:rPr>
          <w:rFonts w:ascii="Segoe UI" w:hAnsi="Segoe UI" w:cs="Segoe UI"/>
        </w:rPr>
        <w:t xml:space="preserve"> The program ensures each participant signs a contract/agreement/letter of appointment prior to commencing the residency/fellowship program. The contract/agreement/letter of appointment </w:t>
      </w:r>
      <w:proofErr w:type="gramStart"/>
      <w:r w:rsidRPr="00817988">
        <w:rPr>
          <w:rFonts w:ascii="Segoe UI" w:hAnsi="Segoe UI" w:cs="Segoe UI"/>
        </w:rPr>
        <w:t>is in compliance with</w:t>
      </w:r>
      <w:proofErr w:type="gramEnd"/>
      <w:r w:rsidRPr="00817988">
        <w:rPr>
          <w:rFonts w:ascii="Segoe UI" w:hAnsi="Segoe UI" w:cs="Segoe UI"/>
        </w:rPr>
        <w:t xml:space="preserve"> the ABPTRFE’s </w:t>
      </w:r>
      <w:r w:rsidRPr="00817988">
        <w:rPr>
          <w:rFonts w:ascii="Segoe UI" w:hAnsi="Segoe UI" w:cs="Segoe UI"/>
          <w:u w:val="single"/>
        </w:rPr>
        <w:t>Admissions Offer Disclosures Check List</w:t>
      </w:r>
      <w:r w:rsidRPr="00817988">
        <w:rPr>
          <w:rFonts w:ascii="Segoe UI" w:hAnsi="Segoe UI" w:cs="Segoe UI"/>
        </w:rPr>
        <w:t xml:space="preserve">. </w:t>
      </w:r>
      <w:bookmarkStart w:id="7" w:name="_Hlk113438521"/>
    </w:p>
    <w:p w14:paraId="5B474650" w14:textId="77777777" w:rsidR="00480F68" w:rsidRPr="00817988" w:rsidRDefault="00480F68" w:rsidP="00480F68">
      <w:pPr>
        <w:spacing w:after="0" w:line="240" w:lineRule="auto"/>
        <w:ind w:left="1710" w:hanging="270"/>
        <w:rPr>
          <w:rFonts w:ascii="Segoe UI" w:hAnsi="Segoe UI" w:cs="Segoe UI"/>
          <w:color w:val="005587"/>
        </w:rPr>
      </w:pPr>
    </w:p>
    <w:p w14:paraId="58613F35" w14:textId="77777777" w:rsidR="00480F68" w:rsidRPr="00817988" w:rsidRDefault="00480F68" w:rsidP="00480F68">
      <w:pPr>
        <w:pStyle w:val="ListParagraph"/>
        <w:numPr>
          <w:ilvl w:val="0"/>
          <w:numId w:val="38"/>
        </w:numPr>
        <w:spacing w:after="0" w:line="240" w:lineRule="auto"/>
        <w:rPr>
          <w:rFonts w:ascii="Segoe UI" w:hAnsi="Segoe UI" w:cs="Segoe UI"/>
        </w:rPr>
      </w:pPr>
      <w:r w:rsidRPr="00817988">
        <w:rPr>
          <w:rFonts w:ascii="Segoe UI" w:hAnsi="Segoe UI" w:cs="Segoe UI"/>
          <w:color w:val="005587"/>
        </w:rPr>
        <w:t>Describe the timeline and process for offering admissions into the residency program, including when students receive acceptance notifications and when the resident contract is presented.</w:t>
      </w:r>
    </w:p>
    <w:p w14:paraId="25C2AD6C" w14:textId="77777777" w:rsidR="00480F68" w:rsidRPr="00817988" w:rsidRDefault="00480F68" w:rsidP="00480F68">
      <w:pPr>
        <w:pStyle w:val="ListParagraph"/>
        <w:spacing w:after="0" w:line="240" w:lineRule="auto"/>
        <w:ind w:left="1800"/>
        <w:rPr>
          <w:rFonts w:ascii="Segoe UI" w:hAnsi="Segoe UI" w:cs="Segoe UI"/>
          <w:color w:val="0000FF"/>
        </w:rPr>
      </w:pPr>
      <w:r w:rsidRPr="00817988">
        <w:rPr>
          <w:rFonts w:ascii="Segoe UI" w:hAnsi="Segoe UI" w:cs="Segoe UI"/>
          <w:color w:val="0000FF"/>
        </w:rPr>
        <w:br/>
      </w:r>
      <w:sdt>
        <w:sdtPr>
          <w:rPr>
            <w:rFonts w:ascii="Segoe UI" w:hAnsi="Segoe UI" w:cs="Segoe UI"/>
            <w:color w:val="0000FF"/>
          </w:rPr>
          <w:id w:val="1475571348"/>
          <w:placeholder>
            <w:docPart w:val="DD6DD6099B564316A1BA882AACC00A90"/>
          </w:placeholder>
          <w:showingPlcHdr/>
        </w:sdtPr>
        <w:sdtContent>
          <w:r w:rsidRPr="00817988">
            <w:rPr>
              <w:rStyle w:val="PlaceholderText"/>
            </w:rPr>
            <w:t>Insert Response</w:t>
          </w:r>
        </w:sdtContent>
      </w:sdt>
    </w:p>
    <w:p w14:paraId="3883C18E" w14:textId="77777777" w:rsidR="00480F68" w:rsidRPr="00817988" w:rsidRDefault="00480F68" w:rsidP="00480F68">
      <w:pPr>
        <w:pStyle w:val="ListParagraph"/>
        <w:spacing w:after="0" w:line="240" w:lineRule="auto"/>
        <w:ind w:left="1800"/>
        <w:rPr>
          <w:rFonts w:ascii="Segoe UI" w:hAnsi="Segoe UI" w:cs="Segoe UI"/>
        </w:rPr>
      </w:pPr>
    </w:p>
    <w:p w14:paraId="31A53CB4" w14:textId="77777777" w:rsidR="00480F68" w:rsidRPr="00817988" w:rsidRDefault="00480F68" w:rsidP="00480F68">
      <w:pPr>
        <w:pStyle w:val="ListParagraph"/>
        <w:numPr>
          <w:ilvl w:val="0"/>
          <w:numId w:val="38"/>
        </w:numPr>
        <w:spacing w:after="0" w:line="240" w:lineRule="auto"/>
        <w:rPr>
          <w:rFonts w:ascii="Segoe UI" w:hAnsi="Segoe UI" w:cs="Segoe UI"/>
        </w:rPr>
      </w:pPr>
      <w:r w:rsidRPr="00817988">
        <w:rPr>
          <w:rFonts w:ascii="Segoe UI" w:hAnsi="Segoe UI" w:cs="Segoe UI"/>
          <w:color w:val="005587"/>
        </w:rPr>
        <w:t>Outline how the contract aligns with accreditation standards, defines expectations, and ensures transparency regarding the integrated DPT-residency model.</w:t>
      </w:r>
    </w:p>
    <w:p w14:paraId="2B16903F" w14:textId="77777777" w:rsidR="00480F68" w:rsidRPr="00817988" w:rsidRDefault="00480F68" w:rsidP="00480F68">
      <w:pPr>
        <w:pStyle w:val="ListParagraph"/>
        <w:spacing w:after="0" w:line="240" w:lineRule="auto"/>
        <w:ind w:left="1800"/>
        <w:rPr>
          <w:rFonts w:ascii="Segoe UI" w:hAnsi="Segoe UI" w:cs="Segoe UI"/>
          <w:color w:val="0000FF"/>
        </w:rPr>
      </w:pPr>
      <w:r w:rsidRPr="00817988">
        <w:rPr>
          <w:rFonts w:ascii="Segoe UI" w:hAnsi="Segoe UI" w:cs="Segoe UI"/>
          <w:color w:val="0000FF"/>
        </w:rPr>
        <w:br/>
      </w:r>
      <w:sdt>
        <w:sdtPr>
          <w:rPr>
            <w:rFonts w:ascii="Segoe UI" w:hAnsi="Segoe UI" w:cs="Segoe UI"/>
            <w:color w:val="0000FF"/>
          </w:rPr>
          <w:id w:val="927070911"/>
          <w:placeholder>
            <w:docPart w:val="40C00CDE938D4462B862D99EBD23CF36"/>
          </w:placeholder>
          <w:showingPlcHdr/>
        </w:sdtPr>
        <w:sdtContent>
          <w:r w:rsidRPr="00817988">
            <w:rPr>
              <w:rStyle w:val="PlaceholderText"/>
            </w:rPr>
            <w:t>Insert Response</w:t>
          </w:r>
        </w:sdtContent>
      </w:sdt>
    </w:p>
    <w:p w14:paraId="1BA885F9" w14:textId="77777777" w:rsidR="00480F68" w:rsidRPr="00817988" w:rsidRDefault="00480F68" w:rsidP="00480F68">
      <w:pPr>
        <w:spacing w:after="0" w:line="240" w:lineRule="auto"/>
        <w:rPr>
          <w:rFonts w:ascii="Segoe UI" w:hAnsi="Segoe UI" w:cs="Segoe UI"/>
        </w:rPr>
      </w:pPr>
      <w:bookmarkStart w:id="8" w:name="_Hlk113438686"/>
      <w:bookmarkEnd w:id="7"/>
    </w:p>
    <w:p w14:paraId="2B286711" w14:textId="77777777" w:rsidR="00480F68" w:rsidRPr="00817988" w:rsidRDefault="00480F68" w:rsidP="00480F68">
      <w:pPr>
        <w:pStyle w:val="ListParagraph"/>
        <w:numPr>
          <w:ilvl w:val="0"/>
          <w:numId w:val="38"/>
        </w:numPr>
        <w:tabs>
          <w:tab w:val="left" w:pos="1800"/>
        </w:tabs>
        <w:spacing w:after="0" w:line="240" w:lineRule="auto"/>
        <w:rPr>
          <w:rFonts w:ascii="Segoe UI" w:hAnsi="Segoe UI" w:cs="Segoe UI"/>
          <w:color w:val="005587"/>
        </w:rPr>
      </w:pPr>
      <w:r w:rsidRPr="00817988">
        <w:rPr>
          <w:rFonts w:ascii="Segoe UI" w:hAnsi="Segoe UI" w:cs="Segoe UI"/>
          <w:color w:val="005587"/>
        </w:rPr>
        <w:t>Attach a blank Contract/Agreement/Letter of Appointment for the participant accepted into the integrated DPT to residency program.</w:t>
      </w:r>
      <w:bookmarkStart w:id="9" w:name="_Hlk113438761"/>
      <w:bookmarkEnd w:id="8"/>
    </w:p>
    <w:p w14:paraId="4806C733" w14:textId="77777777" w:rsidR="00480F68" w:rsidRPr="00817988" w:rsidRDefault="00480F68" w:rsidP="00480F68">
      <w:pPr>
        <w:pStyle w:val="ListParagraph"/>
        <w:spacing w:after="0" w:line="240" w:lineRule="auto"/>
        <w:ind w:left="1800"/>
        <w:rPr>
          <w:rFonts w:ascii="Segoe UI" w:hAnsi="Segoe UI" w:cs="Segoe UI"/>
          <w:color w:val="0000FF"/>
        </w:rPr>
      </w:pPr>
    </w:p>
    <w:p w14:paraId="4714C911" w14:textId="77777777" w:rsidR="00480F68" w:rsidRPr="00817988" w:rsidRDefault="00480F68" w:rsidP="00480F68">
      <w:pPr>
        <w:spacing w:after="0" w:line="240" w:lineRule="auto"/>
        <w:ind w:left="1800"/>
        <w:rPr>
          <w:rFonts w:ascii="Segoe UI" w:hAnsi="Segoe UI" w:cs="Segoe UI"/>
          <w:color w:val="0000FF"/>
        </w:rPr>
      </w:pPr>
      <w:sdt>
        <w:sdtPr>
          <w:rPr>
            <w:rFonts w:ascii="Segoe UI" w:hAnsi="Segoe UI" w:cs="Segoe UI"/>
            <w:color w:val="0000FF"/>
          </w:rPr>
          <w:id w:val="-1374619631"/>
          <w:placeholder>
            <w:docPart w:val="33455D4A68B7460D80C70FEAFF9FB233"/>
          </w:placeholder>
          <w:showingPlcHdr/>
        </w:sdtPr>
        <w:sdtContent>
          <w:r w:rsidRPr="00817988">
            <w:rPr>
              <w:rStyle w:val="PlaceholderText"/>
            </w:rPr>
            <w:t>Upload Document</w:t>
          </w:r>
        </w:sdtContent>
      </w:sdt>
      <w:r w:rsidRPr="00817988">
        <w:rPr>
          <w:rFonts w:ascii="Segoe UI" w:hAnsi="Segoe UI" w:cs="Segoe UI"/>
          <w:color w:val="0000FF"/>
        </w:rPr>
        <w:br/>
      </w:r>
    </w:p>
    <w:bookmarkEnd w:id="9"/>
    <w:p w14:paraId="03726D57" w14:textId="77777777" w:rsidR="00480F68" w:rsidRDefault="00480F68" w:rsidP="00480F68">
      <w:pPr>
        <w:spacing w:after="0" w:line="240" w:lineRule="auto"/>
        <w:ind w:left="720" w:hanging="720"/>
        <w:rPr>
          <w:rFonts w:ascii="Segoe UI" w:hAnsi="Segoe UI" w:cs="Segoe UI"/>
        </w:rPr>
      </w:pPr>
      <w:r w:rsidRPr="00817988">
        <w:rPr>
          <w:rFonts w:ascii="Segoe UI" w:hAnsi="Segoe UI" w:cs="Segoe UI"/>
        </w:rPr>
        <w:t>3.3</w:t>
      </w:r>
      <w:r w:rsidRPr="00817988">
        <w:rPr>
          <w:rFonts w:ascii="Segoe UI" w:hAnsi="Segoe UI" w:cs="Segoe UI"/>
        </w:rPr>
        <w:tab/>
      </w:r>
      <w:r w:rsidRPr="00817988">
        <w:rPr>
          <w:rFonts w:ascii="Segoe UI" w:hAnsi="Segoe UI" w:cs="Segoe UI"/>
          <w:b/>
        </w:rPr>
        <w:t xml:space="preserve">Administrative Policies: </w:t>
      </w:r>
      <w:r w:rsidRPr="00817988">
        <w:rPr>
          <w:rFonts w:ascii="Segoe UI" w:hAnsi="Segoe UI" w:cs="Segoe UI"/>
        </w:rPr>
        <w:t xml:space="preserve">The program publishes equitable administrative policies and implements consistent procedures designed to protect the participant and the program. </w:t>
      </w:r>
    </w:p>
    <w:p w14:paraId="57D9661D" w14:textId="77777777" w:rsidR="00480F68" w:rsidRDefault="00480F68" w:rsidP="00480F68">
      <w:pPr>
        <w:spacing w:after="0" w:line="240" w:lineRule="auto"/>
        <w:ind w:left="720" w:hanging="720"/>
        <w:rPr>
          <w:rFonts w:ascii="Segoe UI" w:hAnsi="Segoe UI" w:cs="Segoe UI"/>
        </w:rPr>
      </w:pPr>
    </w:p>
    <w:p w14:paraId="4A2F59A0" w14:textId="77777777" w:rsidR="00480F68" w:rsidRPr="00817988" w:rsidRDefault="00480F68" w:rsidP="00480F68">
      <w:pPr>
        <w:pStyle w:val="ListParagraph"/>
        <w:numPr>
          <w:ilvl w:val="0"/>
          <w:numId w:val="39"/>
        </w:numPr>
        <w:tabs>
          <w:tab w:val="left" w:pos="1800"/>
        </w:tabs>
        <w:spacing w:after="0" w:line="240" w:lineRule="auto"/>
        <w:ind w:left="1800"/>
        <w:rPr>
          <w:rFonts w:ascii="Segoe UI" w:hAnsi="Segoe UI" w:cs="Segoe UI"/>
          <w:color w:val="005587"/>
        </w:rPr>
      </w:pPr>
      <w:r w:rsidRPr="00817988">
        <w:rPr>
          <w:rFonts w:ascii="Segoe UI" w:hAnsi="Segoe UI" w:cs="Segoe UI"/>
          <w:color w:val="005587"/>
        </w:rPr>
        <w:t>Attach a copy of the Resident Handbook, clearly identifying any policies or procedures specific to residents enrolled in the integrated DPT-Residency model. Within each policy, highlight any differences in expectations, timelines, evaluation processes, or program requirements that distinguish this pathway from the traditional residency model.</w:t>
      </w:r>
      <w:r w:rsidRPr="00817988">
        <w:rPr>
          <w:rFonts w:ascii="Segoe UI" w:hAnsi="Segoe UI" w:cs="Segoe UI"/>
          <w:color w:val="005587"/>
        </w:rPr>
        <w:br/>
      </w:r>
    </w:p>
    <w:p w14:paraId="158E28F8" w14:textId="77777777" w:rsidR="00480F68" w:rsidRPr="00817988" w:rsidRDefault="00480F68" w:rsidP="00480F68">
      <w:pPr>
        <w:spacing w:after="0" w:line="240" w:lineRule="auto"/>
        <w:ind w:left="1800"/>
        <w:rPr>
          <w:rFonts w:ascii="Segoe UI" w:hAnsi="Segoe UI" w:cs="Segoe UI"/>
          <w:color w:val="0000FF"/>
        </w:rPr>
      </w:pPr>
      <w:sdt>
        <w:sdtPr>
          <w:rPr>
            <w:rFonts w:ascii="Segoe UI" w:hAnsi="Segoe UI" w:cs="Segoe UI"/>
            <w:color w:val="0000FF"/>
          </w:rPr>
          <w:id w:val="-599253690"/>
          <w:placeholder>
            <w:docPart w:val="22147114F5CC4A79A76C8FC7D6B68893"/>
          </w:placeholder>
          <w:showingPlcHdr/>
        </w:sdtPr>
        <w:sdtContent>
          <w:r w:rsidRPr="00817988">
            <w:rPr>
              <w:rStyle w:val="PlaceholderText"/>
            </w:rPr>
            <w:t>Upload Document</w:t>
          </w:r>
        </w:sdtContent>
      </w:sdt>
      <w:r w:rsidRPr="00817988">
        <w:rPr>
          <w:rFonts w:ascii="Segoe UI" w:hAnsi="Segoe UI" w:cs="Segoe UI"/>
          <w:color w:val="0000FF"/>
        </w:rPr>
        <w:br/>
      </w:r>
    </w:p>
    <w:p w14:paraId="09C65D68"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3.3.1</w:t>
      </w:r>
      <w:r w:rsidRPr="00817988">
        <w:rPr>
          <w:rFonts w:ascii="Segoe UI" w:hAnsi="Segoe UI" w:cs="Segoe UI"/>
        </w:rPr>
        <w:tab/>
      </w:r>
      <w:r w:rsidRPr="00817988">
        <w:rPr>
          <w:rFonts w:ascii="Segoe UI" w:hAnsi="Segoe UI" w:cs="Segoe UI"/>
          <w:b/>
        </w:rPr>
        <w:t xml:space="preserve">Retention Policy: </w:t>
      </w:r>
      <w:r w:rsidRPr="00817988">
        <w:rPr>
          <w:rFonts w:ascii="Segoe UI" w:hAnsi="Segoe UI" w:cs="Segoe UI"/>
        </w:rPr>
        <w:t xml:space="preserve">The program implements appropriate retention policies and procedures including academic and clinical requirements the participant must fulfill to maintain active status through graduation. </w:t>
      </w:r>
    </w:p>
    <w:p w14:paraId="19FA11CF" w14:textId="77777777" w:rsidR="00480F68" w:rsidRPr="00817988" w:rsidRDefault="00480F68" w:rsidP="00480F68">
      <w:pPr>
        <w:spacing w:after="0" w:line="240" w:lineRule="auto"/>
        <w:ind w:left="1440" w:hanging="720"/>
        <w:rPr>
          <w:rFonts w:ascii="Segoe UI" w:hAnsi="Segoe UI" w:cs="Segoe UI"/>
        </w:rPr>
      </w:pPr>
      <w:bookmarkStart w:id="10" w:name="_Hlk113438814"/>
    </w:p>
    <w:p w14:paraId="298A006D"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bookmarkEnd w:id="10"/>
    <w:p w14:paraId="2E3F215A"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3.3.2</w:t>
      </w:r>
      <w:r w:rsidRPr="00817988">
        <w:rPr>
          <w:rFonts w:ascii="Segoe UI" w:hAnsi="Segoe UI" w:cs="Segoe UI"/>
        </w:rPr>
        <w:tab/>
      </w:r>
      <w:r w:rsidRPr="00817988">
        <w:rPr>
          <w:rFonts w:ascii="Segoe UI" w:hAnsi="Segoe UI" w:cs="Segoe UI"/>
          <w:b/>
        </w:rPr>
        <w:t>Remediation Policy:</w:t>
      </w:r>
      <w:r w:rsidRPr="00817988">
        <w:rPr>
          <w:rFonts w:ascii="Segoe UI" w:hAnsi="Segoe UI" w:cs="Segoe UI"/>
        </w:rPr>
        <w:t xml:space="preserve"> The program implements appropriate remediation policies and procedures including criteria for program dismissal if remediation efforts are unsuccessful. The program establishes methods and timelines to identify and remedy unsatisfactory clinical or academic performance. The remediation policies are distributed to and acknowledged in writing by the participant. The program documents and implements any necessary adjustments to the participant’s customized learning plans, including remedial action(s). </w:t>
      </w:r>
    </w:p>
    <w:p w14:paraId="46EF45AC" w14:textId="77777777" w:rsidR="00480F68" w:rsidRPr="00817988" w:rsidRDefault="00480F68" w:rsidP="00480F68">
      <w:pPr>
        <w:spacing w:after="0" w:line="240" w:lineRule="auto"/>
        <w:ind w:left="1440" w:hanging="720"/>
        <w:rPr>
          <w:rFonts w:ascii="Segoe UI" w:hAnsi="Segoe UI" w:cs="Segoe UI"/>
        </w:rPr>
      </w:pPr>
    </w:p>
    <w:p w14:paraId="6450B85D"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p w14:paraId="07BDC2AC"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3.3.3</w:t>
      </w:r>
      <w:r w:rsidRPr="00817988">
        <w:rPr>
          <w:rFonts w:ascii="Segoe UI" w:hAnsi="Segoe UI" w:cs="Segoe UI"/>
        </w:rPr>
        <w:tab/>
      </w:r>
      <w:r w:rsidRPr="00817988">
        <w:rPr>
          <w:rFonts w:ascii="Segoe UI" w:hAnsi="Segoe UI" w:cs="Segoe UI"/>
          <w:b/>
        </w:rPr>
        <w:t xml:space="preserve">Termination Policy: </w:t>
      </w:r>
      <w:r w:rsidRPr="00817988">
        <w:rPr>
          <w:rFonts w:ascii="Segoe UI" w:hAnsi="Segoe UI" w:cs="Segoe UI"/>
        </w:rPr>
        <w:t>The program implements an appropriate termination policy and procedures including termination of the participant who becomes ineligible to practice due to loss of license or for identified clinical or academic reasons (e.g., consistent underperformance or inability to successfully remediate participant). The program establishes procedures and timelines followed for termination. The program identifies impact on DPT program graduation if residency program termination occurs prior to graduation from DPT program.</w:t>
      </w:r>
    </w:p>
    <w:p w14:paraId="15E1EFC4" w14:textId="77777777" w:rsidR="00480F68" w:rsidRPr="00817988" w:rsidRDefault="00480F68" w:rsidP="00480F68">
      <w:pPr>
        <w:spacing w:after="0" w:line="240" w:lineRule="auto"/>
        <w:ind w:left="1440" w:hanging="720"/>
        <w:rPr>
          <w:rFonts w:ascii="Segoe UI" w:hAnsi="Segoe UI" w:cs="Segoe UI"/>
        </w:rPr>
      </w:pPr>
    </w:p>
    <w:p w14:paraId="17B7FD49"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p w14:paraId="087C8D26"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3.3.4</w:t>
      </w:r>
      <w:r w:rsidRPr="00817988">
        <w:rPr>
          <w:rFonts w:ascii="Segoe UI" w:hAnsi="Segoe UI" w:cs="Segoe UI"/>
        </w:rPr>
        <w:tab/>
      </w:r>
      <w:r w:rsidRPr="00817988">
        <w:rPr>
          <w:rFonts w:ascii="Segoe UI" w:hAnsi="Segoe UI" w:cs="Segoe UI"/>
          <w:b/>
        </w:rPr>
        <w:t xml:space="preserve">Grievance Policy: </w:t>
      </w:r>
      <w:r w:rsidRPr="00817988">
        <w:rPr>
          <w:rFonts w:ascii="Segoe UI" w:hAnsi="Segoe UI" w:cs="Segoe UI"/>
        </w:rPr>
        <w:t>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w:t>
      </w:r>
    </w:p>
    <w:p w14:paraId="2D3FA40D" w14:textId="77777777" w:rsidR="00480F68" w:rsidRPr="00817988" w:rsidRDefault="00480F68" w:rsidP="00480F68">
      <w:pPr>
        <w:spacing w:after="0" w:line="240" w:lineRule="auto"/>
        <w:ind w:left="1440" w:hanging="720"/>
        <w:rPr>
          <w:rFonts w:ascii="Segoe UI" w:hAnsi="Segoe UI" w:cs="Segoe UI"/>
        </w:rPr>
      </w:pPr>
    </w:p>
    <w:p w14:paraId="7D8557DE"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p w14:paraId="7F88D4FC"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3.3.5</w:t>
      </w:r>
      <w:r w:rsidRPr="00817988">
        <w:rPr>
          <w:rFonts w:ascii="Segoe UI" w:hAnsi="Segoe UI" w:cs="Segoe UI"/>
        </w:rPr>
        <w:tab/>
      </w:r>
      <w:r w:rsidRPr="00817988">
        <w:rPr>
          <w:rFonts w:ascii="Segoe UI" w:hAnsi="Segoe UI" w:cs="Segoe UI"/>
          <w:b/>
        </w:rPr>
        <w:t xml:space="preserve">Leave Policy: </w:t>
      </w:r>
      <w:r w:rsidRPr="00817988">
        <w:rPr>
          <w:rFonts w:ascii="Segoe UI" w:hAnsi="Segoe UI" w:cs="Segoe UI"/>
        </w:rPr>
        <w:t xml:space="preserve">The program establishes appropriate professional, family, and sick leave policies including how these leaves could impact the participant’s ability to complete the program. </w:t>
      </w:r>
    </w:p>
    <w:p w14:paraId="3F5FB2C5" w14:textId="77777777" w:rsidR="00480F68" w:rsidRPr="00817988" w:rsidRDefault="00480F68" w:rsidP="00480F68">
      <w:pPr>
        <w:spacing w:after="0" w:line="240" w:lineRule="auto"/>
        <w:ind w:left="1440" w:hanging="720"/>
        <w:rPr>
          <w:rFonts w:ascii="Segoe UI" w:hAnsi="Segoe UI" w:cs="Segoe UI"/>
        </w:rPr>
      </w:pPr>
    </w:p>
    <w:p w14:paraId="555A06B5"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p w14:paraId="79C0311B"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3.3.6</w:t>
      </w:r>
      <w:r w:rsidRPr="00817988">
        <w:rPr>
          <w:rFonts w:ascii="Segoe UI" w:hAnsi="Segoe UI" w:cs="Segoe UI"/>
        </w:rPr>
        <w:tab/>
      </w:r>
      <w:r w:rsidRPr="00817988">
        <w:rPr>
          <w:rFonts w:ascii="Segoe UI" w:hAnsi="Segoe UI" w:cs="Segoe UI"/>
          <w:b/>
        </w:rPr>
        <w:t xml:space="preserve">Non-Discrimination/Privacy/Confidentiality Policies: </w:t>
      </w:r>
      <w:r w:rsidRPr="00817988">
        <w:rPr>
          <w:rFonts w:ascii="Segoe UI" w:hAnsi="Segoe UI" w:cs="Segoe UI"/>
        </w:rPr>
        <w:t xml:space="preserve">The program documents compliance with applicable federal, state, and local regulations including non-discrimination, privacy, and confidentiality policies. </w:t>
      </w:r>
      <w:bookmarkStart w:id="11" w:name="_Hlk106274450"/>
      <w:r w:rsidRPr="00817988">
        <w:rPr>
          <w:rFonts w:ascii="Segoe UI" w:hAnsi="Segoe UI" w:cs="Segoe UI"/>
        </w:rPr>
        <w:t xml:space="preserve">Programs do not discriminate </w:t>
      </w:r>
      <w:proofErr w:type="gramStart"/>
      <w:r w:rsidRPr="00817988">
        <w:rPr>
          <w:rFonts w:ascii="Segoe UI" w:hAnsi="Segoe UI" w:cs="Segoe UI"/>
        </w:rPr>
        <w:t>on the basis of</w:t>
      </w:r>
      <w:proofErr w:type="gramEnd"/>
      <w:r w:rsidRPr="00817988">
        <w:rPr>
          <w:rFonts w:ascii="Segoe UI" w:hAnsi="Segoe UI" w:cs="Segoe UI"/>
        </w:rPr>
        <w:t xml:space="preserve"> race, color, national origin, religion, sex, gender, sexual orientation, disability, age, and other identities and/or statuses.</w:t>
      </w:r>
      <w:bookmarkEnd w:id="11"/>
    </w:p>
    <w:p w14:paraId="5D28D377" w14:textId="77777777" w:rsidR="00480F68" w:rsidRPr="00817988" w:rsidRDefault="00480F68" w:rsidP="00480F68">
      <w:pPr>
        <w:spacing w:after="0" w:line="240" w:lineRule="auto"/>
        <w:ind w:left="1440" w:hanging="720"/>
        <w:rPr>
          <w:rFonts w:ascii="Segoe UI" w:hAnsi="Segoe UI" w:cs="Segoe UI"/>
        </w:rPr>
      </w:pPr>
    </w:p>
    <w:p w14:paraId="02456369" w14:textId="77777777" w:rsidR="00480F68" w:rsidRPr="00817988" w:rsidRDefault="00480F68" w:rsidP="00480F68">
      <w:pPr>
        <w:tabs>
          <w:tab w:val="left" w:pos="1800"/>
        </w:tabs>
        <w:spacing w:after="0" w:line="240" w:lineRule="auto"/>
        <w:ind w:left="1440"/>
        <w:rPr>
          <w:rFonts w:ascii="Segoe UI" w:hAnsi="Segoe UI" w:cs="Segoe UI"/>
          <w:color w:val="0000FF"/>
        </w:rPr>
      </w:pPr>
      <w:r w:rsidRPr="007737FE">
        <w:rPr>
          <w:rFonts w:ascii="Segoe UI" w:hAnsi="Segoe UI" w:cs="Segoe UI"/>
          <w:color w:val="005587"/>
        </w:rPr>
        <w:t xml:space="preserve">No Response </w:t>
      </w:r>
      <w:r>
        <w:rPr>
          <w:rFonts w:ascii="Segoe UI" w:hAnsi="Segoe UI" w:cs="Segoe UI"/>
          <w:color w:val="005587"/>
        </w:rPr>
        <w:t>Required: See Resident Handbook</w:t>
      </w:r>
      <w:r w:rsidRPr="007737FE">
        <w:rPr>
          <w:rFonts w:ascii="Segoe UI" w:hAnsi="Segoe UI" w:cs="Segoe UI"/>
          <w:color w:val="005587"/>
        </w:rPr>
        <w:t>.</w:t>
      </w:r>
      <w:r w:rsidRPr="007737FE">
        <w:rPr>
          <w:rFonts w:ascii="Segoe UI" w:hAnsi="Segoe UI" w:cs="Segoe UI"/>
          <w:color w:val="005587"/>
        </w:rPr>
        <w:br/>
      </w:r>
    </w:p>
    <w:p w14:paraId="3B036B31"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3.3.7</w:t>
      </w:r>
      <w:r w:rsidRPr="00817988">
        <w:rPr>
          <w:rFonts w:ascii="Segoe UI" w:hAnsi="Segoe UI" w:cs="Segoe UI"/>
        </w:rPr>
        <w:tab/>
      </w:r>
      <w:r w:rsidRPr="00817988">
        <w:rPr>
          <w:rFonts w:ascii="Segoe UI" w:hAnsi="Segoe UI" w:cs="Segoe UI"/>
          <w:b/>
        </w:rPr>
        <w:t xml:space="preserve">Malpractice Insurance: </w:t>
      </w:r>
      <w:r w:rsidRPr="00817988">
        <w:rPr>
          <w:rFonts w:ascii="Segoe UI" w:hAnsi="Segoe UI" w:cs="Segoe UI"/>
        </w:rPr>
        <w:t>The program ensures that the participant maintains comprehensive malpractice coverage to cover all work conducted as part of the program which may or may not be provided through the sponsoring organization by the program.</w:t>
      </w:r>
    </w:p>
    <w:p w14:paraId="0D340B8D" w14:textId="77777777" w:rsidR="00480F68" w:rsidRPr="00817988" w:rsidRDefault="00480F68" w:rsidP="00480F68">
      <w:pPr>
        <w:spacing w:after="0" w:line="240" w:lineRule="auto"/>
        <w:ind w:left="720" w:hanging="720"/>
        <w:rPr>
          <w:rFonts w:ascii="Segoe UI" w:hAnsi="Segoe UI" w:cs="Segoe UI"/>
        </w:rPr>
      </w:pPr>
    </w:p>
    <w:p w14:paraId="20ABD50D" w14:textId="77777777" w:rsidR="00480F68" w:rsidRPr="00817988" w:rsidRDefault="00480F68" w:rsidP="00480F68">
      <w:pPr>
        <w:spacing w:after="0" w:line="240" w:lineRule="auto"/>
        <w:ind w:left="171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w:t>
      </w:r>
      <w:r w:rsidRPr="00817988">
        <w:rPr>
          <w:rFonts w:ascii="Segoe UI" w:hAnsi="Segoe UI" w:cs="Segoe UI"/>
          <w:color w:val="005587"/>
        </w:rPr>
        <w:t xml:space="preserve">By checking the box, </w:t>
      </w:r>
      <w:r>
        <w:rPr>
          <w:rFonts w:ascii="Segoe UI" w:eastAsia="MS Gothic" w:hAnsi="Segoe UI" w:cs="Segoe UI"/>
          <w:color w:val="005587"/>
        </w:rPr>
        <w:t>this integrated</w:t>
      </w:r>
      <w:r w:rsidRPr="00817988">
        <w:rPr>
          <w:rFonts w:ascii="Segoe UI" w:eastAsia="MS Gothic" w:hAnsi="Segoe UI" w:cs="Segoe UI"/>
          <w:color w:val="005587"/>
        </w:rPr>
        <w:t xml:space="preserve"> </w:t>
      </w:r>
      <w:r>
        <w:rPr>
          <w:rFonts w:ascii="Segoe UI" w:eastAsia="MS Gothic" w:hAnsi="Segoe UI" w:cs="Segoe UI"/>
          <w:color w:val="005587"/>
        </w:rPr>
        <w:t>DPT to residency</w:t>
      </w:r>
      <w:r>
        <w:rPr>
          <w:rFonts w:ascii="Segoe UI" w:hAnsi="Segoe UI" w:cs="Segoe UI"/>
          <w:color w:val="005587"/>
        </w:rPr>
        <w:t xml:space="preserve"> </w:t>
      </w:r>
      <w:r w:rsidRPr="00817988">
        <w:rPr>
          <w:rFonts w:ascii="Segoe UI" w:hAnsi="Segoe UI" w:cs="Segoe UI"/>
          <w:color w:val="005587"/>
        </w:rPr>
        <w:t>program certifies that participants maintain comprehensive malpractice coverage sufficient to cover all work conducted as part of the program.</w:t>
      </w:r>
    </w:p>
    <w:p w14:paraId="7B19095E" w14:textId="77777777" w:rsidR="00480F68" w:rsidRPr="00817988" w:rsidRDefault="00480F68" w:rsidP="00480F68">
      <w:pPr>
        <w:spacing w:after="0" w:line="240" w:lineRule="auto"/>
        <w:ind w:left="1710" w:hanging="270"/>
        <w:rPr>
          <w:rFonts w:ascii="Segoe UI" w:hAnsi="Segoe UI" w:cs="Segoe UI"/>
          <w:color w:val="005587"/>
        </w:rPr>
      </w:pPr>
    </w:p>
    <w:p w14:paraId="0A895D74" w14:textId="77777777" w:rsidR="00480F68" w:rsidRPr="00817988" w:rsidRDefault="00480F68" w:rsidP="00480F68">
      <w:pPr>
        <w:pStyle w:val="ListParagraph"/>
        <w:numPr>
          <w:ilvl w:val="0"/>
          <w:numId w:val="40"/>
        </w:numPr>
        <w:spacing w:after="0" w:line="240" w:lineRule="auto"/>
        <w:rPr>
          <w:rFonts w:ascii="Segoe UI" w:hAnsi="Segoe UI" w:cs="Segoe UI"/>
          <w:color w:val="005587"/>
        </w:rPr>
      </w:pPr>
      <w:r w:rsidRPr="00817988">
        <w:rPr>
          <w:rFonts w:ascii="Segoe UI" w:hAnsi="Segoe UI" w:cs="Segoe UI"/>
          <w:color w:val="005587"/>
        </w:rPr>
        <w:t>Indicate when malpractice insurance coverage is required for residents in the integrated DPT-Residency model (e.g., at the start of the residency program while the resident is still completing DPT program requirements, after graduating from DPT program, post-licensure).</w:t>
      </w:r>
    </w:p>
    <w:p w14:paraId="52D2D9D2" w14:textId="77777777" w:rsidR="00480F68" w:rsidRPr="00817988" w:rsidRDefault="00480F68" w:rsidP="00480F68">
      <w:pPr>
        <w:pStyle w:val="ListParagraph"/>
        <w:spacing w:after="0" w:line="240" w:lineRule="auto"/>
        <w:ind w:left="1800"/>
        <w:rPr>
          <w:rFonts w:ascii="Segoe UI" w:hAnsi="Segoe UI" w:cs="Segoe UI"/>
          <w:color w:val="0000FF"/>
        </w:rPr>
      </w:pPr>
      <w:r w:rsidRPr="00817988">
        <w:rPr>
          <w:rFonts w:ascii="Segoe UI" w:hAnsi="Segoe UI" w:cs="Segoe UI"/>
          <w:color w:val="0000FF"/>
        </w:rPr>
        <w:br/>
      </w:r>
      <w:sdt>
        <w:sdtPr>
          <w:rPr>
            <w:rFonts w:ascii="Segoe UI" w:hAnsi="Segoe UI" w:cs="Segoe UI"/>
            <w:color w:val="0000FF"/>
          </w:rPr>
          <w:id w:val="228736575"/>
          <w:placeholder>
            <w:docPart w:val="02733F184D7A4A49BF0F13A7856F2EF2"/>
          </w:placeholder>
          <w:showingPlcHdr/>
        </w:sdtPr>
        <w:sdtContent>
          <w:r w:rsidRPr="00817988">
            <w:rPr>
              <w:rStyle w:val="PlaceholderText"/>
            </w:rPr>
            <w:t>Insert Response</w:t>
          </w:r>
        </w:sdtContent>
      </w:sdt>
    </w:p>
    <w:p w14:paraId="5D1E75C9" w14:textId="4E52D4AA" w:rsidR="00480F68" w:rsidRDefault="00480F68" w:rsidP="00480F68">
      <w:pPr>
        <w:pStyle w:val="Heading1"/>
      </w:pPr>
      <w:r>
        <w:t xml:space="preserve">Quality Standard </w:t>
      </w:r>
      <w:r>
        <w:t>4</w:t>
      </w:r>
      <w:r>
        <w:t xml:space="preserve">: Program </w:t>
      </w:r>
      <w:r>
        <w:t>Commitment and Resources</w:t>
      </w:r>
    </w:p>
    <w:p w14:paraId="7C1142A8" w14:textId="77777777" w:rsidR="00480F68" w:rsidRPr="00817988" w:rsidRDefault="00480F68" w:rsidP="00480F68">
      <w:pPr>
        <w:spacing w:after="0" w:line="240" w:lineRule="auto"/>
        <w:rPr>
          <w:rFonts w:ascii="Segoe UI" w:hAnsi="Segoe UI" w:cs="Segoe UI"/>
        </w:rPr>
      </w:pPr>
      <w:r w:rsidRPr="00817988">
        <w:rPr>
          <w:rFonts w:ascii="Segoe UI" w:hAnsi="Segoe UI" w:cs="Segoe UI"/>
        </w:rPr>
        <w:t xml:space="preserve">Residency/Fellowship programs’ facilities support excellence in practice and dedication to physical therapy services.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Sufficient resources include adequate patient population, faculty, participant support services, staff, finances, access to relevant publications, equipment, materials, and facilities. </w:t>
      </w:r>
    </w:p>
    <w:p w14:paraId="3D3719E6" w14:textId="77777777" w:rsidR="00480F68" w:rsidRPr="00817988" w:rsidRDefault="00480F68" w:rsidP="00480F68">
      <w:pPr>
        <w:pStyle w:val="ListParagraph"/>
        <w:spacing w:after="0" w:line="240" w:lineRule="auto"/>
        <w:ind w:left="1080"/>
        <w:rPr>
          <w:rFonts w:ascii="Segoe UI" w:hAnsi="Segoe UI" w:cs="Segoe UI"/>
        </w:rPr>
      </w:pPr>
    </w:p>
    <w:p w14:paraId="05E95191"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lastRenderedPageBreak/>
        <w:t>4.4</w:t>
      </w:r>
      <w:r w:rsidRPr="00817988">
        <w:rPr>
          <w:rFonts w:ascii="Segoe UI" w:hAnsi="Segoe UI" w:cs="Segoe UI"/>
        </w:rPr>
        <w:tab/>
      </w:r>
      <w:r w:rsidRPr="00817988">
        <w:rPr>
          <w:rFonts w:ascii="Segoe UI" w:hAnsi="Segoe UI" w:cs="Segoe UI"/>
          <w:b/>
        </w:rPr>
        <w:t>Financial Resources:</w:t>
      </w:r>
      <w:r w:rsidRPr="00817988">
        <w:rPr>
          <w:rFonts w:ascii="Segoe UI" w:hAnsi="Segoe UI" w:cs="Segoe UI"/>
        </w:rPr>
        <w:t xml:space="preserve"> The program maintains financial resources that are adequate to achieve the mission, goals, and outcomes and supports the academic integrity resulting in continued program sustainability. </w:t>
      </w:r>
    </w:p>
    <w:p w14:paraId="62EAE650" w14:textId="77777777" w:rsidR="00480F68" w:rsidRPr="00817988" w:rsidRDefault="00480F68" w:rsidP="00480F68">
      <w:pPr>
        <w:spacing w:after="0" w:line="240" w:lineRule="auto"/>
        <w:ind w:left="720" w:hanging="720"/>
        <w:rPr>
          <w:rFonts w:ascii="Segoe UI" w:hAnsi="Segoe UI" w:cs="Segoe UI"/>
        </w:rPr>
      </w:pPr>
      <w:bookmarkStart w:id="12" w:name="_Hlk113439665"/>
    </w:p>
    <w:p w14:paraId="68928591" w14:textId="77777777" w:rsidR="00480F68" w:rsidRPr="00817988" w:rsidRDefault="00480F68" w:rsidP="00480F68">
      <w:pPr>
        <w:pStyle w:val="ListParagraph"/>
        <w:numPr>
          <w:ilvl w:val="0"/>
          <w:numId w:val="41"/>
        </w:numPr>
        <w:spacing w:after="0" w:line="240" w:lineRule="auto"/>
        <w:rPr>
          <w:rFonts w:ascii="Segoe UI" w:hAnsi="Segoe UI" w:cs="Segoe UI"/>
        </w:rPr>
      </w:pPr>
      <w:r w:rsidRPr="00817988">
        <w:rPr>
          <w:rFonts w:ascii="Segoe UI" w:hAnsi="Segoe UI" w:cs="Segoe UI"/>
          <w:color w:val="005587"/>
        </w:rPr>
        <w:t xml:space="preserve">Describe the program’s procedures for maintaining financial resources that are adequate to achieve its mission, goals, and outcomes within the integrated DPT-residency program model. </w:t>
      </w:r>
      <w:r w:rsidRPr="00817988">
        <w:rPr>
          <w:rFonts w:ascii="Segoe UI" w:hAnsi="Segoe UI" w:cs="Segoe UI"/>
          <w:color w:val="0000FF"/>
        </w:rPr>
        <w:br/>
      </w:r>
      <w:r w:rsidRPr="00817988">
        <w:rPr>
          <w:rFonts w:ascii="Segoe UI" w:hAnsi="Segoe UI" w:cs="Segoe UI"/>
          <w:color w:val="0000FF"/>
        </w:rPr>
        <w:br/>
      </w:r>
      <w:sdt>
        <w:sdtPr>
          <w:rPr>
            <w:rFonts w:ascii="Segoe UI" w:hAnsi="Segoe UI" w:cs="Segoe UI"/>
          </w:rPr>
          <w:id w:val="749550505"/>
          <w:placeholder>
            <w:docPart w:val="C184CBD0D3814E18826A63D61D73EC47"/>
          </w:placeholder>
          <w:showingPlcHdr/>
        </w:sdtPr>
        <w:sdtContent>
          <w:r w:rsidRPr="00817988">
            <w:rPr>
              <w:rStyle w:val="PlaceholderText"/>
            </w:rPr>
            <w:t>Insert Response</w:t>
          </w:r>
        </w:sdtContent>
      </w:sdt>
    </w:p>
    <w:bookmarkEnd w:id="12"/>
    <w:p w14:paraId="581B0B34" w14:textId="77777777" w:rsidR="00480F68" w:rsidRPr="00817988" w:rsidRDefault="00480F68" w:rsidP="00480F68">
      <w:pPr>
        <w:spacing w:after="0" w:line="240" w:lineRule="auto"/>
        <w:ind w:left="720" w:hanging="720"/>
        <w:rPr>
          <w:rFonts w:ascii="Segoe UI" w:hAnsi="Segoe UI" w:cs="Segoe UI"/>
        </w:rPr>
      </w:pPr>
    </w:p>
    <w:p w14:paraId="2089A994" w14:textId="77777777" w:rsidR="00480F68" w:rsidRPr="00817988" w:rsidRDefault="00480F68" w:rsidP="00480F68">
      <w:pPr>
        <w:spacing w:after="0" w:line="240" w:lineRule="auto"/>
        <w:ind w:left="1440" w:hanging="720"/>
        <w:rPr>
          <w:rFonts w:ascii="Segoe UI" w:hAnsi="Segoe UI" w:cs="Segoe UI"/>
        </w:rPr>
      </w:pPr>
      <w:r w:rsidRPr="00817988">
        <w:rPr>
          <w:rFonts w:ascii="Segoe UI" w:hAnsi="Segoe UI" w:cs="Segoe UI"/>
        </w:rPr>
        <w:t>4.4.1</w:t>
      </w:r>
      <w:r w:rsidRPr="00817988">
        <w:rPr>
          <w:rFonts w:ascii="Segoe UI" w:hAnsi="Segoe UI" w:cs="Segoe UI"/>
        </w:rPr>
        <w:tab/>
      </w:r>
      <w:r w:rsidRPr="00817988">
        <w:rPr>
          <w:rFonts w:ascii="Segoe UI" w:hAnsi="Segoe UI" w:cs="Segoe UI"/>
          <w:b/>
        </w:rPr>
        <w:t>Sponsoring Organization:</w:t>
      </w:r>
      <w:r w:rsidRPr="00817988">
        <w:rPr>
          <w:rFonts w:ascii="Segoe UI" w:hAnsi="Segoe UI" w:cs="Segoe UI"/>
        </w:rPr>
        <w:t xml:space="preserve"> For the protection of the program participant, the sponsoring organization demonstrates its support of the program, in part, by providing sufficient funding resources to sustain the program. </w:t>
      </w:r>
    </w:p>
    <w:p w14:paraId="5C3B4484" w14:textId="77777777" w:rsidR="00480F68" w:rsidRPr="00817988" w:rsidRDefault="00480F68" w:rsidP="00480F68">
      <w:pPr>
        <w:pStyle w:val="ListParagraph"/>
        <w:spacing w:after="0" w:line="240" w:lineRule="auto"/>
        <w:ind w:left="1440"/>
        <w:rPr>
          <w:rFonts w:ascii="Segoe UI" w:hAnsi="Segoe UI" w:cs="Segoe UI"/>
          <w:color w:val="325305" w:themeColor="accent6" w:themeShade="80"/>
        </w:rPr>
      </w:pPr>
      <w:bookmarkStart w:id="13" w:name="_Hlk113439674"/>
    </w:p>
    <w:p w14:paraId="68C06D2B" w14:textId="77777777" w:rsidR="00480F68" w:rsidRPr="00817988" w:rsidRDefault="00480F68" w:rsidP="00480F68">
      <w:pPr>
        <w:pStyle w:val="ListParagraph"/>
        <w:numPr>
          <w:ilvl w:val="0"/>
          <w:numId w:val="42"/>
        </w:numPr>
        <w:spacing w:after="0" w:line="240" w:lineRule="auto"/>
        <w:rPr>
          <w:rFonts w:ascii="Segoe UI" w:hAnsi="Segoe UI" w:cs="Segoe UI"/>
          <w:color w:val="325305" w:themeColor="accent6" w:themeShade="80"/>
        </w:rPr>
      </w:pPr>
      <w:r w:rsidRPr="00817988">
        <w:rPr>
          <w:rFonts w:ascii="Segoe UI" w:hAnsi="Segoe UI" w:cs="Segoe UI"/>
          <w:color w:val="005587"/>
        </w:rPr>
        <w:t xml:space="preserve">Describe how the sponsoring organization demonstrates its financial support for the integrated DPT-residency program model. </w:t>
      </w:r>
      <w:r w:rsidRPr="00817988">
        <w:rPr>
          <w:rFonts w:ascii="Segoe UI" w:hAnsi="Segoe UI" w:cs="Segoe UI"/>
          <w:color w:val="0000FF"/>
        </w:rPr>
        <w:br/>
      </w:r>
      <w:r w:rsidRPr="00817988">
        <w:rPr>
          <w:rFonts w:ascii="Segoe UI" w:hAnsi="Segoe UI" w:cs="Segoe UI"/>
          <w:color w:val="0000FF"/>
        </w:rPr>
        <w:br/>
      </w:r>
      <w:sdt>
        <w:sdtPr>
          <w:rPr>
            <w:rFonts w:ascii="Segoe UI" w:hAnsi="Segoe UI" w:cs="Segoe UI"/>
            <w:color w:val="0000FF"/>
          </w:rPr>
          <w:id w:val="424846865"/>
          <w:placeholder>
            <w:docPart w:val="ABEA02DC536D4CD5A0992698C0887624"/>
          </w:placeholder>
          <w:showingPlcHdr/>
        </w:sdtPr>
        <w:sdtContent>
          <w:r w:rsidRPr="00817988">
            <w:rPr>
              <w:rStyle w:val="PlaceholderText"/>
            </w:rPr>
            <w:t>Insert Response</w:t>
          </w:r>
        </w:sdtContent>
      </w:sdt>
    </w:p>
    <w:bookmarkEnd w:id="13"/>
    <w:p w14:paraId="1E15118C" w14:textId="4BC0A04B" w:rsidR="00480F68" w:rsidRDefault="00480F68" w:rsidP="00480F68">
      <w:pPr>
        <w:pStyle w:val="Heading1"/>
      </w:pPr>
      <w:r>
        <w:t xml:space="preserve">Quality Standard </w:t>
      </w:r>
      <w:r>
        <w:t>5</w:t>
      </w:r>
      <w:r>
        <w:t xml:space="preserve">: </w:t>
      </w:r>
      <w:r>
        <w:t>Assessment, Achievement, Satisfaction, and Effectiveness</w:t>
      </w:r>
    </w:p>
    <w:p w14:paraId="7F65F7F5" w14:textId="77777777" w:rsidR="00480F68" w:rsidRPr="00817988" w:rsidRDefault="00480F68" w:rsidP="00480F68">
      <w:pPr>
        <w:spacing w:after="0" w:line="240" w:lineRule="auto"/>
        <w:rPr>
          <w:rFonts w:ascii="Segoe UI" w:hAnsi="Segoe UI" w:cs="Segoe UI"/>
        </w:rPr>
      </w:pPr>
      <w:bookmarkStart w:id="14" w:name="_Hlk193709074"/>
      <w:r w:rsidRPr="00817988">
        <w:rPr>
          <w:rFonts w:ascii="Segoe UI" w:hAnsi="Segoe UI" w:cs="Segoe UI"/>
        </w:rPr>
        <w:t xml:space="preserve">Residency/Fellowship programs conduct ongoing evaluation of the mission, goals, outcomes, faculty, curriculum, and participants in a commitment to continuous improvement. The program annually gathers data, monitors results, and analyzes information to determine the extent to which the mission, goals, and outcomes are achieved. The evaluation process is planned, organized, scheduled, and documented to ensure ongoing quality education in a defined area of practice. Participant performance is evaluated initially, on an ongoing basis, and at the conclusion of the program. Participant evaluation data are used to further focus learning and instruction and confirm achievement of the program outcomes. Data collected on the post-graduate performance of the participant is used to evaluate the program’s effectiveness and inform curriculum revisions. </w:t>
      </w:r>
    </w:p>
    <w:p w14:paraId="05E664A6" w14:textId="77777777" w:rsidR="00480F68" w:rsidRPr="00817988" w:rsidRDefault="00480F68" w:rsidP="00480F68">
      <w:pPr>
        <w:spacing w:after="0" w:line="240" w:lineRule="auto"/>
        <w:ind w:left="720" w:hanging="720"/>
        <w:rPr>
          <w:rFonts w:ascii="Segoe UI" w:hAnsi="Segoe UI" w:cs="Segoe UI"/>
        </w:rPr>
      </w:pPr>
    </w:p>
    <w:p w14:paraId="72AFE47B" w14:textId="77777777" w:rsidR="00480F68" w:rsidRPr="00817988" w:rsidRDefault="00480F68" w:rsidP="00480F68">
      <w:pPr>
        <w:spacing w:after="0" w:line="240" w:lineRule="auto"/>
        <w:ind w:left="720" w:hanging="720"/>
        <w:rPr>
          <w:rFonts w:ascii="Segoe UI" w:hAnsi="Segoe UI" w:cs="Segoe UI"/>
        </w:rPr>
      </w:pPr>
      <w:r w:rsidRPr="00817988">
        <w:rPr>
          <w:rFonts w:ascii="Segoe UI" w:hAnsi="Segoe UI" w:cs="Segoe UI"/>
        </w:rPr>
        <w:t>5.2</w:t>
      </w:r>
      <w:r w:rsidRPr="00817988">
        <w:rPr>
          <w:rFonts w:ascii="Segoe UI" w:hAnsi="Segoe UI" w:cs="Segoe UI"/>
        </w:rPr>
        <w:tab/>
      </w:r>
      <w:r w:rsidRPr="00817988">
        <w:rPr>
          <w:rFonts w:ascii="Segoe UI" w:hAnsi="Segoe UI" w:cs="Segoe UI"/>
          <w:b/>
        </w:rPr>
        <w:t xml:space="preserve">Participant Progress: </w:t>
      </w:r>
      <w:r w:rsidRPr="00817988">
        <w:rPr>
          <w:rFonts w:ascii="Segoe UI" w:hAnsi="Segoe UI" w:cs="Segoe UI"/>
        </w:rPr>
        <w:t>The program establishes a consistent process for tracking the participant’s level of achievement of the program outcomes against identified benchmarks. Overall participant progress is assessed at regular intervals to ensure timely completion and appropriate progression of participant advancement.</w:t>
      </w:r>
    </w:p>
    <w:p w14:paraId="60DD3B04" w14:textId="77777777" w:rsidR="00480F68" w:rsidRPr="00817988" w:rsidRDefault="00480F68" w:rsidP="00480F68">
      <w:pPr>
        <w:pStyle w:val="ListParagraph"/>
        <w:spacing w:after="0" w:line="240" w:lineRule="auto"/>
        <w:rPr>
          <w:rFonts w:ascii="Segoe UI" w:hAnsi="Segoe UI" w:cs="Segoe UI"/>
          <w:b/>
        </w:rPr>
      </w:pPr>
      <w:bookmarkStart w:id="15" w:name="_Hlk113439800"/>
    </w:p>
    <w:p w14:paraId="1ABDD375" w14:textId="0DFCCE19" w:rsidR="00480F68" w:rsidRPr="00480F68" w:rsidRDefault="00480F68" w:rsidP="00480F68">
      <w:pPr>
        <w:pStyle w:val="ListParagraph"/>
        <w:numPr>
          <w:ilvl w:val="0"/>
          <w:numId w:val="43"/>
        </w:numPr>
        <w:spacing w:after="0" w:line="240" w:lineRule="auto"/>
        <w:rPr>
          <w:rFonts w:ascii="Segoe UI" w:hAnsi="Segoe UI" w:cs="Segoe UI"/>
        </w:rPr>
      </w:pPr>
      <w:r w:rsidRPr="00817988">
        <w:rPr>
          <w:rFonts w:ascii="Segoe UI" w:hAnsi="Segoe UI" w:cs="Segoe UI"/>
          <w:color w:val="005587"/>
        </w:rPr>
        <w:t>Explain how the program will evaluate and monitor student success within this model, including the assessment strategies, benchmarks, and support systems in place to ensure learners meet expected outcomes in both the DPT and residency components.</w:t>
      </w:r>
      <w:r w:rsidRPr="00817988">
        <w:rPr>
          <w:rFonts w:ascii="Segoe UI" w:hAnsi="Segoe UI" w:cs="Segoe UI"/>
          <w:color w:val="0000FF"/>
        </w:rPr>
        <w:br/>
      </w:r>
      <w:r w:rsidRPr="00817988">
        <w:rPr>
          <w:rFonts w:ascii="Segoe UI" w:hAnsi="Segoe UI" w:cs="Segoe UI"/>
          <w:color w:val="0000FF"/>
        </w:rPr>
        <w:br/>
      </w:r>
      <w:sdt>
        <w:sdtPr>
          <w:rPr>
            <w:rFonts w:ascii="Segoe UI" w:hAnsi="Segoe UI" w:cs="Segoe UI"/>
            <w:color w:val="325305" w:themeColor="accent6" w:themeShade="80"/>
          </w:rPr>
          <w:id w:val="-1162607671"/>
          <w:placeholder>
            <w:docPart w:val="D9BBC337D342490283AFB125A254E1C5"/>
          </w:placeholder>
          <w:showingPlcHdr/>
        </w:sdtPr>
        <w:sdtContent>
          <w:r w:rsidRPr="00817988">
            <w:rPr>
              <w:rStyle w:val="PlaceholderText"/>
            </w:rPr>
            <w:t>Insert Response</w:t>
          </w:r>
        </w:sdtContent>
      </w:sdt>
      <w:bookmarkEnd w:id="14"/>
      <w:bookmarkEnd w:id="15"/>
    </w:p>
    <w:p w14:paraId="772C7E0B" w14:textId="70703B56" w:rsidR="00480F68" w:rsidRPr="00817988" w:rsidRDefault="00480F68" w:rsidP="00480F68">
      <w:pPr>
        <w:pStyle w:val="Heading1"/>
      </w:pPr>
      <w:r>
        <w:t>Program Attestations</w:t>
      </w:r>
    </w:p>
    <w:p w14:paraId="00EC66E2" w14:textId="77777777" w:rsidR="00480F68" w:rsidRPr="00817988" w:rsidRDefault="00480F68" w:rsidP="00480F68">
      <w:pPr>
        <w:spacing w:after="0" w:line="240" w:lineRule="auto"/>
        <w:ind w:left="270" w:hanging="270"/>
        <w:rPr>
          <w:rFonts w:ascii="Segoe UI" w:hAnsi="Segoe UI" w:cs="Segoe UI"/>
          <w:color w:val="005587"/>
        </w:rPr>
      </w:pPr>
      <w:r w:rsidRPr="00817988">
        <w:rPr>
          <w:rFonts w:ascii="Segoe UI Symbol" w:eastAsia="MS Gothic" w:hAnsi="Segoe UI Symbol" w:cs="Segoe UI Symbol"/>
          <w:color w:val="005587"/>
        </w:rPr>
        <w:lastRenderedPageBreak/>
        <w:t>☐</w:t>
      </w:r>
      <w:r w:rsidRPr="00817988">
        <w:rPr>
          <w:rFonts w:ascii="Segoe UI" w:eastAsia="MS Gothic" w:hAnsi="Segoe UI" w:cs="Segoe UI"/>
          <w:color w:val="005587"/>
        </w:rPr>
        <w:t xml:space="preserve"> By submitting this application, our program acknowledges and agrees that it will maintain compliance with all ABPTRFE standards, processes, and procedures, including but not limited to, faculty and mentor quantity and qualifications, practice sites and settings that provide a sufficient patient population for the program’s area of practice</w:t>
      </w:r>
      <w:r w:rsidRPr="00817988">
        <w:rPr>
          <w:rFonts w:ascii="Segoe UI" w:hAnsi="Segoe UI" w:cs="Segoe UI"/>
          <w:color w:val="005587"/>
        </w:rPr>
        <w:t>.</w:t>
      </w:r>
    </w:p>
    <w:p w14:paraId="08339B63" w14:textId="77777777" w:rsidR="00480F68" w:rsidRPr="00817988" w:rsidRDefault="00480F68" w:rsidP="00480F68">
      <w:pPr>
        <w:spacing w:after="0" w:line="240" w:lineRule="auto"/>
        <w:ind w:left="270" w:hanging="270"/>
        <w:rPr>
          <w:rFonts w:ascii="Segoe UI" w:hAnsi="Segoe UI" w:cs="Segoe UI"/>
          <w:color w:val="005587"/>
        </w:rPr>
      </w:pPr>
    </w:p>
    <w:p w14:paraId="3EDCC9AE" w14:textId="77777777" w:rsidR="00480F68" w:rsidRPr="00817988" w:rsidRDefault="00480F68" w:rsidP="00480F68">
      <w:pPr>
        <w:spacing w:after="0" w:line="240" w:lineRule="auto"/>
        <w:ind w:left="27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B</w:t>
      </w:r>
      <w:r w:rsidRPr="00817988">
        <w:rPr>
          <w:rFonts w:ascii="Segoe UI" w:hAnsi="Segoe UI" w:cs="Segoe UI"/>
          <w:color w:val="005587"/>
        </w:rPr>
        <w:t xml:space="preserve">y submitting this application, our program acknowledges and agrees that, if accepted to participate in the pilot education program, we will </w:t>
      </w:r>
      <w:proofErr w:type="gramStart"/>
      <w:r w:rsidRPr="00817988">
        <w:rPr>
          <w:rFonts w:ascii="Segoe UI" w:hAnsi="Segoe UI" w:cs="Segoe UI"/>
          <w:color w:val="005587"/>
        </w:rPr>
        <w:t>track</w:t>
      </w:r>
      <w:proofErr w:type="gramEnd"/>
      <w:r w:rsidRPr="00817988">
        <w:rPr>
          <w:rFonts w:ascii="Segoe UI" w:hAnsi="Segoe UI" w:cs="Segoe UI"/>
          <w:color w:val="005587"/>
        </w:rPr>
        <w:t xml:space="preserve"> and report resident and program outcomes as required. We commit to collecting, maintaining, and submitting data on resident performance, program effectiveness, and other key metrics to ensure continuous evaluation and improvement of the integrated DPT-Residency model. We understand that participation in this pilot requires full compliance with reporting expectations and a commitment to transparency in assessing the program’s impact.</w:t>
      </w:r>
    </w:p>
    <w:p w14:paraId="3731FDB4" w14:textId="77777777" w:rsidR="00480F68" w:rsidRPr="00817988" w:rsidRDefault="00480F68" w:rsidP="00480F68">
      <w:pPr>
        <w:spacing w:after="0" w:line="240" w:lineRule="auto"/>
        <w:ind w:left="270" w:hanging="270"/>
        <w:rPr>
          <w:rFonts w:ascii="Segoe UI" w:hAnsi="Segoe UI" w:cs="Segoe UI"/>
          <w:color w:val="005587"/>
        </w:rPr>
      </w:pPr>
    </w:p>
    <w:p w14:paraId="13DEAA53" w14:textId="77777777" w:rsidR="00480F68" w:rsidRPr="00817988" w:rsidRDefault="00480F68" w:rsidP="00480F68">
      <w:pPr>
        <w:spacing w:after="0" w:line="240" w:lineRule="auto"/>
        <w:ind w:left="540" w:hanging="270"/>
        <w:rPr>
          <w:rFonts w:ascii="Segoe UI" w:hAnsi="Segoe UI" w:cs="Segoe UI"/>
          <w:color w:val="005587"/>
        </w:rPr>
      </w:pPr>
      <w:r w:rsidRPr="00817988">
        <w:rPr>
          <w:rFonts w:ascii="Segoe UI" w:hAnsi="Segoe UI" w:cs="Segoe UI"/>
          <w:color w:val="005587"/>
        </w:rPr>
        <w:t>Outcome data (for both traditional and integrated model) to be collected and reported by programs:</w:t>
      </w:r>
    </w:p>
    <w:p w14:paraId="6038F403"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Pass rates on ABPTS specialty examination (if applicable).</w:t>
      </w:r>
    </w:p>
    <w:p w14:paraId="03F60A55"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Residency graduation rates.</w:t>
      </w:r>
    </w:p>
    <w:p w14:paraId="10F7204B"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proofErr w:type="spellStart"/>
      <w:r w:rsidRPr="00817988">
        <w:rPr>
          <w:rFonts w:ascii="Segoe UI" w:hAnsi="Segoe UI" w:cs="Segoe UI"/>
          <w:color w:val="005587"/>
        </w:rPr>
        <w:t>NPTE</w:t>
      </w:r>
      <w:proofErr w:type="spellEnd"/>
      <w:r w:rsidRPr="00817988">
        <w:rPr>
          <w:rFonts w:ascii="Segoe UI" w:hAnsi="Segoe UI" w:cs="Segoe UI"/>
          <w:color w:val="005587"/>
        </w:rPr>
        <w:t xml:space="preserve"> examination pass rates.</w:t>
      </w:r>
    </w:p>
    <w:p w14:paraId="739EA6AC"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Achievement of program goals and outcomes through a modified Exhibit 2 and Exhibit 3 provided by ABPTRFE.</w:t>
      </w:r>
    </w:p>
    <w:p w14:paraId="286D14FD"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Performance on APTA Resident Competency Evaluation Instrument at all three assessment periods.</w:t>
      </w:r>
    </w:p>
    <w:p w14:paraId="7BCAF52A"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Impact on clinical partnerships:</w:t>
      </w:r>
    </w:p>
    <w:p w14:paraId="342C427F" w14:textId="77777777" w:rsidR="00480F68" w:rsidRPr="00817988" w:rsidRDefault="00480F68" w:rsidP="00480F68">
      <w:pPr>
        <w:pStyle w:val="ListParagraph"/>
        <w:numPr>
          <w:ilvl w:val="1"/>
          <w:numId w:val="44"/>
        </w:numPr>
        <w:spacing w:after="0" w:line="240" w:lineRule="auto"/>
        <w:rPr>
          <w:rFonts w:ascii="Segoe UI" w:hAnsi="Segoe UI" w:cs="Segoe UI"/>
          <w:color w:val="005587"/>
        </w:rPr>
      </w:pPr>
      <w:r w:rsidRPr="00817988">
        <w:rPr>
          <w:rFonts w:ascii="Segoe UI" w:hAnsi="Segoe UI" w:cs="Segoe UI"/>
          <w:color w:val="005587"/>
        </w:rPr>
        <w:t>Expanding opportunities/engagement – site and practitioner – career satisfaction and burnout.</w:t>
      </w:r>
    </w:p>
    <w:p w14:paraId="20FFCDE4" w14:textId="77777777" w:rsidR="00480F68" w:rsidRPr="00817988" w:rsidRDefault="00480F68" w:rsidP="00480F68">
      <w:pPr>
        <w:pStyle w:val="ListParagraph"/>
        <w:numPr>
          <w:ilvl w:val="1"/>
          <w:numId w:val="44"/>
        </w:numPr>
        <w:spacing w:after="0" w:line="240" w:lineRule="auto"/>
        <w:rPr>
          <w:rFonts w:ascii="Segoe UI" w:hAnsi="Segoe UI" w:cs="Segoe UI"/>
          <w:color w:val="005587"/>
        </w:rPr>
      </w:pPr>
      <w:r w:rsidRPr="00817988">
        <w:rPr>
          <w:rFonts w:ascii="Segoe UI" w:hAnsi="Segoe UI" w:cs="Segoe UI"/>
          <w:color w:val="005587"/>
        </w:rPr>
        <w:t>Clinical education skills (clinical instruction to mentoring).</w:t>
      </w:r>
    </w:p>
    <w:p w14:paraId="108A6FCF" w14:textId="77777777" w:rsidR="00480F68" w:rsidRPr="00817988" w:rsidRDefault="00480F68" w:rsidP="00480F68">
      <w:pPr>
        <w:pStyle w:val="ListParagraph"/>
        <w:numPr>
          <w:ilvl w:val="1"/>
          <w:numId w:val="44"/>
        </w:numPr>
        <w:spacing w:after="0" w:line="240" w:lineRule="auto"/>
        <w:rPr>
          <w:rFonts w:ascii="Segoe UI" w:hAnsi="Segoe UI" w:cs="Segoe UI"/>
          <w:color w:val="005587"/>
        </w:rPr>
      </w:pPr>
      <w:r w:rsidRPr="00817988">
        <w:rPr>
          <w:rFonts w:ascii="Segoe UI" w:hAnsi="Segoe UI" w:cs="Segoe UI"/>
          <w:color w:val="005587"/>
        </w:rPr>
        <w:t>Productivity, operational costs, staff retention/turnover.</w:t>
      </w:r>
    </w:p>
    <w:p w14:paraId="29F012B8"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 xml:space="preserve">Impact on DPT program (e.g., </w:t>
      </w:r>
      <w:proofErr w:type="spellStart"/>
      <w:r w:rsidRPr="00817988">
        <w:rPr>
          <w:rFonts w:ascii="Segoe UI" w:hAnsi="Segoe UI" w:cs="Segoe UI"/>
          <w:color w:val="005587"/>
        </w:rPr>
        <w:t>DCE</w:t>
      </w:r>
      <w:proofErr w:type="spellEnd"/>
      <w:r w:rsidRPr="00817988">
        <w:rPr>
          <w:rFonts w:ascii="Segoe UI" w:hAnsi="Segoe UI" w:cs="Segoe UI"/>
          <w:color w:val="005587"/>
        </w:rPr>
        <w:t xml:space="preserve"> workload).</w:t>
      </w:r>
    </w:p>
    <w:p w14:paraId="7A0AF15C"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Graduate outcomes (retention, job opportunities, career satisfaction, scholarship, “giving back” to residency/fellowship education through mentoring/faculty role).</w:t>
      </w:r>
    </w:p>
    <w:p w14:paraId="10DA526E" w14:textId="77777777" w:rsidR="00480F68" w:rsidRPr="00817988" w:rsidRDefault="00480F68" w:rsidP="00480F68">
      <w:pPr>
        <w:pStyle w:val="ListParagraph"/>
        <w:numPr>
          <w:ilvl w:val="0"/>
          <w:numId w:val="44"/>
        </w:numPr>
        <w:spacing w:after="0" w:line="240" w:lineRule="auto"/>
        <w:rPr>
          <w:rFonts w:ascii="Segoe UI" w:hAnsi="Segoe UI" w:cs="Segoe UI"/>
          <w:color w:val="005587"/>
        </w:rPr>
      </w:pPr>
      <w:r w:rsidRPr="00817988">
        <w:rPr>
          <w:rFonts w:ascii="Segoe UI" w:hAnsi="Segoe UI" w:cs="Segoe UI"/>
          <w:color w:val="005587"/>
        </w:rPr>
        <w:t>Ability of program to increase resident training capacity (number of residents enrolled in traditional model; number of residents enrolled in integrated model).</w:t>
      </w:r>
    </w:p>
    <w:p w14:paraId="2299111E" w14:textId="77777777" w:rsidR="00480F68" w:rsidRPr="00817988" w:rsidRDefault="00480F68" w:rsidP="00480F68">
      <w:pPr>
        <w:pStyle w:val="ListParagraph"/>
        <w:spacing w:after="0" w:line="240" w:lineRule="auto"/>
        <w:ind w:left="990"/>
        <w:rPr>
          <w:rFonts w:ascii="Segoe UI" w:hAnsi="Segoe UI" w:cs="Segoe UI"/>
          <w:color w:val="005587"/>
        </w:rPr>
      </w:pPr>
    </w:p>
    <w:p w14:paraId="6532667E" w14:textId="77777777" w:rsidR="00480F68" w:rsidRPr="00817988" w:rsidRDefault="00480F68" w:rsidP="00480F68">
      <w:pPr>
        <w:spacing w:after="0" w:line="240" w:lineRule="auto"/>
        <w:ind w:left="27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By submitting this application, our program acknowledges and agrees that, if accepted to participate in the pilot education program, we will track and report student and program costs for both the traditional and accelerated models. We commit to collecting, maintaining, and submitting data on tuition, fees, financial aid implications, and operational expenses to assess the financial impact of the accelerated model. We understand that participation in this pilot requires full compliance with cost reporting expectations to support transparency, sustainability, and informed decision-making.</w:t>
      </w:r>
    </w:p>
    <w:p w14:paraId="5992CB42" w14:textId="77777777" w:rsidR="00480F68" w:rsidRPr="00817988" w:rsidRDefault="00480F68" w:rsidP="00480F68">
      <w:pPr>
        <w:spacing w:after="0" w:line="240" w:lineRule="auto"/>
        <w:rPr>
          <w:rFonts w:ascii="Segoe UI" w:hAnsi="Segoe UI" w:cs="Segoe UI"/>
          <w:color w:val="005587"/>
        </w:rPr>
      </w:pPr>
    </w:p>
    <w:p w14:paraId="6F8C9ADC" w14:textId="77777777" w:rsidR="00480F68" w:rsidRPr="00817988" w:rsidRDefault="00480F68" w:rsidP="00480F68">
      <w:pPr>
        <w:spacing w:after="0" w:line="240" w:lineRule="auto"/>
        <w:ind w:left="270" w:hanging="270"/>
        <w:rPr>
          <w:rFonts w:ascii="Segoe UI" w:hAnsi="Segoe UI" w:cs="Segoe UI"/>
          <w:color w:val="005587"/>
        </w:rPr>
      </w:pPr>
      <w:r w:rsidRPr="00817988">
        <w:rPr>
          <w:rFonts w:ascii="Segoe UI Symbol" w:eastAsia="MS Gothic" w:hAnsi="Segoe UI Symbol" w:cs="Segoe UI Symbol"/>
          <w:color w:val="005587"/>
        </w:rPr>
        <w:t>☐</w:t>
      </w:r>
      <w:r w:rsidRPr="00817988">
        <w:rPr>
          <w:rFonts w:ascii="Segoe UI" w:eastAsia="MS Gothic" w:hAnsi="Segoe UI" w:cs="Segoe UI"/>
          <w:color w:val="005587"/>
        </w:rPr>
        <w:t xml:space="preserve"> By submitting this application, I understand that if approved by ABPTRFE to participate in this pilot, the </w:t>
      </w:r>
      <w:r>
        <w:rPr>
          <w:rFonts w:ascii="Segoe UI" w:eastAsia="MS Gothic" w:hAnsi="Segoe UI" w:cs="Segoe UI"/>
          <w:color w:val="005587"/>
        </w:rPr>
        <w:t xml:space="preserve">CAPTE-accredited DPT </w:t>
      </w:r>
      <w:r w:rsidRPr="00817988">
        <w:rPr>
          <w:rFonts w:ascii="Segoe UI" w:eastAsia="MS Gothic" w:hAnsi="Segoe UI" w:cs="Segoe UI"/>
          <w:color w:val="005587"/>
        </w:rPr>
        <w:t>program</w:t>
      </w:r>
      <w:r>
        <w:rPr>
          <w:rFonts w:ascii="Segoe UI" w:eastAsia="MS Gothic" w:hAnsi="Segoe UI" w:cs="Segoe UI"/>
          <w:color w:val="005587"/>
        </w:rPr>
        <w:t xml:space="preserve"> affiliated with this integrated DPT to Residency program</w:t>
      </w:r>
      <w:r w:rsidRPr="00817988">
        <w:rPr>
          <w:rFonts w:ascii="Segoe UI" w:eastAsia="MS Gothic" w:hAnsi="Segoe UI" w:cs="Segoe UI"/>
          <w:color w:val="005587"/>
        </w:rPr>
        <w:t xml:space="preserve"> will submit the necessary notification to CAPTE regarding its participation in this pilot program</w:t>
      </w:r>
      <w:r w:rsidRPr="00817988">
        <w:rPr>
          <w:rFonts w:ascii="Segoe UI" w:hAnsi="Segoe UI" w:cs="Segoe UI"/>
          <w:color w:val="005587"/>
        </w:rPr>
        <w:t>.</w:t>
      </w:r>
    </w:p>
    <w:p w14:paraId="34D8AB32" w14:textId="77777777" w:rsidR="00480F68" w:rsidRPr="00480F68" w:rsidRDefault="00480F68" w:rsidP="00480F68">
      <w:pPr>
        <w:pStyle w:val="BodyAPTA"/>
      </w:pPr>
    </w:p>
    <w:p w14:paraId="217B6DB2" w14:textId="1AF14F32" w:rsidR="00C40EAC" w:rsidRPr="00480F68" w:rsidRDefault="00C40EAC" w:rsidP="00CA1225">
      <w:pPr>
        <w:pStyle w:val="DateContactAPTA"/>
      </w:pPr>
      <w:r w:rsidRPr="00480F68">
        <w:rPr>
          <w:b/>
          <w:bCs/>
        </w:rPr>
        <w:lastRenderedPageBreak/>
        <w:t>Last Updated:</w:t>
      </w:r>
      <w:r w:rsidRPr="00480F68">
        <w:t xml:space="preserve"> </w:t>
      </w:r>
      <w:r w:rsidR="00480F68" w:rsidRPr="00480F68">
        <w:t>03/14/2025 (Adopted)</w:t>
      </w:r>
    </w:p>
    <w:p w14:paraId="172C0522" w14:textId="239BEEA7" w:rsidR="00C40EAC" w:rsidRDefault="00C40EAC" w:rsidP="00CA1225">
      <w:pPr>
        <w:pStyle w:val="DateContactAPTA"/>
      </w:pPr>
      <w:r w:rsidRPr="00480F68">
        <w:rPr>
          <w:b/>
        </w:rPr>
        <w:t>Contact:</w:t>
      </w:r>
      <w:r w:rsidRPr="00480F68">
        <w:t xml:space="preserve"> </w:t>
      </w:r>
      <w:hyperlink r:id="rId13" w:history="1">
        <w:r w:rsidR="00480F68" w:rsidRPr="00480F68">
          <w:rPr>
            <w:rStyle w:val="Hyperlink"/>
            <w:sz w:val="20"/>
            <w:szCs w:val="20"/>
          </w:rPr>
          <w:t>resfel@apta.org</w:t>
        </w:r>
      </w:hyperlink>
      <w:r w:rsidR="00480F68">
        <w:t xml:space="preserve"> </w:t>
      </w:r>
    </w:p>
    <w:sectPr w:rsidR="00C40EAC" w:rsidSect="00C84A1C">
      <w:headerReference w:type="first" r:id="rId14"/>
      <w:footerReference w:type="first" r:id="rId15"/>
      <w:pgSz w:w="12240" w:h="15840"/>
      <w:pgMar w:top="1872" w:right="979"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C4FB" w14:textId="77777777" w:rsidR="00480F68" w:rsidRDefault="00480F68" w:rsidP="001743F2">
      <w:pPr>
        <w:spacing w:after="0" w:line="240" w:lineRule="auto"/>
      </w:pPr>
      <w:r>
        <w:separator/>
      </w:r>
    </w:p>
  </w:endnote>
  <w:endnote w:type="continuationSeparator" w:id="0">
    <w:p w14:paraId="11D15E9D" w14:textId="77777777" w:rsidR="00480F68" w:rsidRDefault="00480F68"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59453791"/>
      <w:docPartObj>
        <w:docPartGallery w:val="Page Numbers (Bottom of Page)"/>
        <w:docPartUnique/>
      </w:docPartObj>
    </w:sdtPr>
    <w:sdtEndPr>
      <w:rPr>
        <w:noProof/>
      </w:rPr>
    </w:sdtEndPr>
    <w:sdtContent>
      <w:p w14:paraId="6E7F032C" w14:textId="77777777" w:rsidR="00FE798F" w:rsidRPr="00FE798F" w:rsidRDefault="0083294D"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Pr>
            <w:rFonts w:cs="Arial"/>
            <w:color w:val="889191" w:themeColor="text2" w:themeTint="99"/>
            <w:sz w:val="18"/>
            <w:szCs w:val="18"/>
          </w:rPr>
          <w:t>Residency &amp; Fellowship Education</w:t>
        </w:r>
        <w:r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Pr="00D800C4">
          <w:rPr>
            <w:rFonts w:cs="Arial"/>
            <w:color w:val="889191" w:themeColor="text2" w:themeTint="99"/>
            <w:sz w:val="18"/>
            <w:szCs w:val="18"/>
          </w:rPr>
          <w:t xml:space="preserve"> </w:t>
        </w:r>
        <w:r w:rsidR="00FE798F" w:rsidRPr="00D800C4">
          <w:rPr>
            <w:rFonts w:cs="Arial"/>
            <w:color w:val="889191" w:themeColor="text2" w:themeTint="99"/>
          </w:rPr>
          <w:t>/</w:t>
        </w:r>
        <w:r w:rsidR="00FE798F" w:rsidRPr="00D800C4">
          <w:rPr>
            <w:rFonts w:cs="Arial"/>
            <w:color w:val="889191" w:themeColor="text2" w:themeTint="99"/>
            <w:sz w:val="18"/>
            <w:szCs w:val="18"/>
          </w:rPr>
          <w:t xml:space="preserve">   </w:t>
        </w:r>
        <w:r w:rsidR="00FE798F" w:rsidRPr="00D800C4">
          <w:rPr>
            <w:rFonts w:cs="Arial"/>
            <w:color w:val="889191" w:themeColor="text2" w:themeTint="99"/>
            <w:sz w:val="18"/>
            <w:szCs w:val="18"/>
          </w:rPr>
          <w:fldChar w:fldCharType="begin"/>
        </w:r>
        <w:r w:rsidR="00FE798F" w:rsidRPr="00D800C4">
          <w:rPr>
            <w:rFonts w:cs="Arial"/>
            <w:color w:val="889191" w:themeColor="text2" w:themeTint="99"/>
            <w:sz w:val="18"/>
            <w:szCs w:val="18"/>
          </w:rPr>
          <w:instrText xml:space="preserve"> PAGE   \* MERGEFORMAT </w:instrText>
        </w:r>
        <w:r w:rsidR="00FE798F" w:rsidRPr="00D800C4">
          <w:rPr>
            <w:rFonts w:cs="Arial"/>
            <w:color w:val="889191" w:themeColor="text2" w:themeTint="99"/>
            <w:sz w:val="18"/>
            <w:szCs w:val="18"/>
          </w:rPr>
          <w:fldChar w:fldCharType="separate"/>
        </w:r>
        <w:r w:rsidR="00FE798F">
          <w:rPr>
            <w:rFonts w:cs="Arial"/>
            <w:color w:val="889191" w:themeColor="text2" w:themeTint="99"/>
            <w:sz w:val="18"/>
            <w:szCs w:val="18"/>
          </w:rPr>
          <w:t>1</w:t>
        </w:r>
        <w:r w:rsidR="00FE798F"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658C" w14:textId="77777777" w:rsidR="00ED17EE" w:rsidRPr="00687311" w:rsidRDefault="00ED17EE" w:rsidP="006844EA">
    <w:pPr>
      <w:spacing w:after="0"/>
      <w:jc w:val="right"/>
      <w:rPr>
        <w:rFonts w:cs="Arial"/>
        <w:color w:val="889191" w:themeColor="text2" w:themeTint="99"/>
        <w:sz w:val="18"/>
        <w:szCs w:val="18"/>
      </w:rPr>
    </w:pPr>
    <w:r w:rsidRPr="0014789B">
      <w:rPr>
        <w:rFonts w:cs="Arial"/>
        <w:color w:val="889191" w:themeColor="text2" w:themeTint="99"/>
        <w:sz w:val="18"/>
        <w:szCs w:val="18"/>
      </w:rPr>
      <w:t>©</w:t>
    </w:r>
    <w:r w:rsidR="005B6262">
      <w:rPr>
        <w:rFonts w:cs="Arial"/>
        <w:color w:val="889191" w:themeColor="text2" w:themeTint="99"/>
        <w:sz w:val="18"/>
        <w:szCs w:val="18"/>
      </w:rPr>
      <w:fldChar w:fldCharType="begin"/>
    </w:r>
    <w:r w:rsidR="005B6262">
      <w:rPr>
        <w:rFonts w:cs="Arial"/>
        <w:color w:val="889191" w:themeColor="text2" w:themeTint="99"/>
        <w:sz w:val="18"/>
        <w:szCs w:val="18"/>
      </w:rPr>
      <w:instrText xml:space="preserve"> DATE  \@ "YYYY"  \* MERGEFORMAT </w:instrText>
    </w:r>
    <w:r w:rsidR="005B6262">
      <w:rPr>
        <w:rFonts w:cs="Arial"/>
        <w:color w:val="889191" w:themeColor="text2" w:themeTint="99"/>
        <w:sz w:val="18"/>
        <w:szCs w:val="18"/>
      </w:rPr>
      <w:fldChar w:fldCharType="separate"/>
    </w:r>
    <w:r w:rsidR="00480F68">
      <w:rPr>
        <w:rFonts w:cs="Arial"/>
        <w:noProof/>
        <w:color w:val="889191" w:themeColor="text2" w:themeTint="99"/>
        <w:sz w:val="18"/>
        <w:szCs w:val="18"/>
      </w:rPr>
      <w:t>2025</w:t>
    </w:r>
    <w:r w:rsidR="005B6262">
      <w:rPr>
        <w:rFonts w:cs="Arial"/>
        <w:color w:val="889191" w:themeColor="text2" w:themeTint="99"/>
        <w:sz w:val="18"/>
        <w:szCs w:val="18"/>
      </w:rPr>
      <w:fldChar w:fldCharType="end"/>
    </w:r>
    <w:r w:rsidRPr="0014789B">
      <w:rPr>
        <w:rFonts w:cs="Arial"/>
        <w:color w:val="889191" w:themeColor="text2" w:themeTint="99"/>
        <w:sz w:val="18"/>
        <w:szCs w:val="18"/>
      </w:rPr>
      <w:t xml:space="preserve"> </w:t>
    </w:r>
    <w:r w:rsidR="00F82091" w:rsidRPr="009156FB">
      <w:rPr>
        <w:rFonts w:cs="Arial"/>
        <w:color w:val="889191" w:themeColor="text2" w:themeTint="99"/>
        <w:sz w:val="18"/>
        <w:szCs w:val="18"/>
      </w:rPr>
      <w:t xml:space="preserve">American Board of Physical Therapy </w:t>
    </w:r>
    <w:r w:rsidR="00F82091">
      <w:rPr>
        <w:rFonts w:cs="Arial"/>
        <w:color w:val="889191" w:themeColor="text2" w:themeTint="99"/>
        <w:sz w:val="18"/>
        <w:szCs w:val="18"/>
      </w:rPr>
      <w:t>Residency &amp; Fellowship Education</w:t>
    </w:r>
    <w:r w:rsidRPr="0014789B">
      <w:rPr>
        <w:rFonts w:cs="Arial"/>
        <w:color w:val="889191" w:themeColor="text2" w:themeTint="99"/>
        <w:sz w:val="18"/>
        <w:szCs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1904C145" w14:textId="77777777" w:rsidR="00ED17EE" w:rsidRPr="00ED17EE" w:rsidRDefault="009156FB"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sidR="0083294D">
          <w:rPr>
            <w:rFonts w:cs="Arial"/>
            <w:color w:val="889191" w:themeColor="text2" w:themeTint="99"/>
            <w:sz w:val="18"/>
            <w:szCs w:val="18"/>
          </w:rPr>
          <w:t>Residency &amp; Fellowship Education</w:t>
        </w:r>
        <w:r w:rsidR="00ED17EE"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00ED17EE" w:rsidRPr="00D800C4">
          <w:rPr>
            <w:rFonts w:cs="Arial"/>
            <w:color w:val="889191" w:themeColor="text2" w:themeTint="99"/>
          </w:rPr>
          <w:t>/</w:t>
        </w:r>
        <w:r w:rsidR="00ED17EE" w:rsidRPr="00D800C4">
          <w:rPr>
            <w:rFonts w:cs="Arial"/>
            <w:color w:val="889191" w:themeColor="text2" w:themeTint="99"/>
            <w:sz w:val="18"/>
            <w:szCs w:val="18"/>
          </w:rPr>
          <w:t xml:space="preserve">   </w:t>
        </w:r>
        <w:r w:rsidR="00ED17EE" w:rsidRPr="00D800C4">
          <w:rPr>
            <w:rFonts w:cs="Arial"/>
            <w:color w:val="889191" w:themeColor="text2" w:themeTint="99"/>
            <w:sz w:val="18"/>
            <w:szCs w:val="18"/>
          </w:rPr>
          <w:fldChar w:fldCharType="begin"/>
        </w:r>
        <w:r w:rsidR="00ED17EE" w:rsidRPr="00D800C4">
          <w:rPr>
            <w:rFonts w:cs="Arial"/>
            <w:color w:val="889191" w:themeColor="text2" w:themeTint="99"/>
            <w:sz w:val="18"/>
            <w:szCs w:val="18"/>
          </w:rPr>
          <w:instrText xml:space="preserve"> PAGE   \* MERGEFORMAT </w:instrText>
        </w:r>
        <w:r w:rsidR="00ED17EE" w:rsidRPr="00D800C4">
          <w:rPr>
            <w:rFonts w:cs="Arial"/>
            <w:color w:val="889191" w:themeColor="text2" w:themeTint="99"/>
            <w:sz w:val="18"/>
            <w:szCs w:val="18"/>
          </w:rPr>
          <w:fldChar w:fldCharType="separate"/>
        </w:r>
        <w:r w:rsidR="00ED17EE">
          <w:rPr>
            <w:rFonts w:cs="Arial"/>
            <w:color w:val="889191" w:themeColor="text2" w:themeTint="99"/>
            <w:sz w:val="18"/>
            <w:szCs w:val="18"/>
          </w:rPr>
          <w:t>2</w:t>
        </w:r>
        <w:r w:rsidR="00ED17EE" w:rsidRPr="00D800C4">
          <w:rPr>
            <w:rFonts w:cs="Arial"/>
            <w:noProof/>
            <w:color w:val="889191" w:themeColor="text2" w:themeTint="9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B7C9" w14:textId="77777777" w:rsidR="00480F68" w:rsidRDefault="00480F68" w:rsidP="001743F2">
      <w:pPr>
        <w:spacing w:after="0" w:line="240" w:lineRule="auto"/>
      </w:pPr>
      <w:r>
        <w:separator/>
      </w:r>
    </w:p>
  </w:footnote>
  <w:footnote w:type="continuationSeparator" w:id="0">
    <w:p w14:paraId="333ACCB7" w14:textId="77777777" w:rsidR="00480F68" w:rsidRDefault="00480F68"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768E" w14:textId="77777777" w:rsidR="00ED17EE" w:rsidRDefault="0083294D" w:rsidP="00ED17EE">
    <w:pPr>
      <w:jc w:val="right"/>
    </w:pPr>
    <w:r>
      <w:rPr>
        <w:noProof/>
      </w:rPr>
      <w:drawing>
        <wp:inline distT="0" distB="0" distL="0" distR="0" wp14:anchorId="7E816FC5" wp14:editId="46A9E3EF">
          <wp:extent cx="1608664" cy="465666"/>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8797" w14:textId="77777777" w:rsidR="006844EA" w:rsidRDefault="0083294D">
    <w:r>
      <w:rPr>
        <w:noProof/>
      </w:rPr>
      <w:drawing>
        <wp:anchor distT="0" distB="0" distL="114300" distR="114300" simplePos="0" relativeHeight="251658240" behindDoc="1" locked="0" layoutInCell="1" allowOverlap="1" wp14:anchorId="7E9A1BF7" wp14:editId="792FD241">
          <wp:simplePos x="0" y="0"/>
          <wp:positionH relativeFrom="column">
            <wp:posOffset>-631614</wp:posOffset>
          </wp:positionH>
          <wp:positionV relativeFrom="paragraph">
            <wp:posOffset>-447251</wp:posOffset>
          </wp:positionV>
          <wp:extent cx="7772866" cy="10058400"/>
          <wp:effectExtent l="0" t="0" r="0" b="0"/>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86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E3FA" w14:textId="77777777" w:rsidR="001B5095" w:rsidRDefault="0083294D" w:rsidP="001B5095">
    <w:pPr>
      <w:jc w:val="right"/>
    </w:pPr>
    <w:r>
      <w:rPr>
        <w:noProof/>
      </w:rPr>
      <w:drawing>
        <wp:inline distT="0" distB="0" distL="0" distR="0" wp14:anchorId="3AA20DCF" wp14:editId="75F8A453">
          <wp:extent cx="1608664" cy="46566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F3D2" w14:textId="77777777" w:rsidR="00ED17EE" w:rsidRDefault="0083294D" w:rsidP="00401CD1">
    <w:pPr>
      <w:spacing w:after="0"/>
      <w:ind w:right="252"/>
      <w:jc w:val="right"/>
    </w:pPr>
    <w:r>
      <w:rPr>
        <w:noProof/>
      </w:rPr>
      <w:drawing>
        <wp:inline distT="0" distB="0" distL="0" distR="0" wp14:anchorId="5EC4F418" wp14:editId="44D524F2">
          <wp:extent cx="2404533" cy="8064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363"/>
                  <a:stretch/>
                </pic:blipFill>
                <pic:spPr bwMode="auto">
                  <a:xfrm>
                    <a:off x="0" y="0"/>
                    <a:ext cx="2405356" cy="8067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F0B18"/>
    <w:multiLevelType w:val="multilevel"/>
    <w:tmpl w:val="E7B6E702"/>
    <w:lvl w:ilvl="0">
      <w:start w:val="3"/>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F58C6"/>
    <w:multiLevelType w:val="hybridMultilevel"/>
    <w:tmpl w:val="776E20E0"/>
    <w:lvl w:ilvl="0" w:tplc="30CC66D6">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50647"/>
    <w:multiLevelType w:val="hybridMultilevel"/>
    <w:tmpl w:val="679E82C0"/>
    <w:lvl w:ilvl="0" w:tplc="6E620C60">
      <w:start w:val="1"/>
      <w:numFmt w:val="decimal"/>
      <w:lvlText w:val="%1."/>
      <w:lvlJc w:val="left"/>
      <w:pPr>
        <w:ind w:left="1800" w:hanging="360"/>
      </w:pPr>
      <w:rPr>
        <w:rFonts w:ascii="Arial" w:hAnsi="Arial" w:cs="Arial" w:hint="default"/>
        <w:color w:val="005587"/>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3F558F"/>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83D5C"/>
    <w:multiLevelType w:val="hybridMultilevel"/>
    <w:tmpl w:val="89F64690"/>
    <w:lvl w:ilvl="0" w:tplc="832EF17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0B367B"/>
    <w:multiLevelType w:val="hybridMultilevel"/>
    <w:tmpl w:val="E06ACF22"/>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760000">
      <w:start w:val="1"/>
      <w:numFmt w:val="bullet"/>
      <w:pStyle w:val="BulletedListAPTALevel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75D0"/>
    <w:multiLevelType w:val="multilevel"/>
    <w:tmpl w:val="6254C026"/>
    <w:lvl w:ilvl="0">
      <w:start w:val="1"/>
      <w:numFmt w:val="decimal"/>
      <w:lvlText w:val="%1."/>
      <w:lvlJc w:val="left"/>
      <w:pPr>
        <w:ind w:left="1080" w:hanging="360"/>
      </w:pPr>
      <w:rPr>
        <w:rFonts w:ascii="Arial" w:hAnsi="Arial" w:cs="Arial" w:hint="default"/>
        <w:b w:val="0"/>
        <w:strike w:val="0"/>
        <w:color w:val="005587"/>
        <w:sz w:val="20"/>
        <w:szCs w:val="20"/>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28" w15:restartNumberingAfterBreak="0">
    <w:nsid w:val="648F0215"/>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9"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438B7"/>
    <w:multiLevelType w:val="hybridMultilevel"/>
    <w:tmpl w:val="EC4475C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44339"/>
    <w:multiLevelType w:val="multilevel"/>
    <w:tmpl w:val="761E02F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02863"/>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D15A8"/>
    <w:multiLevelType w:val="hybridMultilevel"/>
    <w:tmpl w:val="89BC6C70"/>
    <w:lvl w:ilvl="0" w:tplc="F6B2B23A">
      <w:start w:val="1"/>
      <w:numFmt w:val="bullet"/>
      <w:pStyle w:val="BulletedListAPTALevel1"/>
      <w:lvlText w:val=""/>
      <w:lvlJc w:val="left"/>
      <w:pPr>
        <w:ind w:left="720" w:hanging="360"/>
      </w:pPr>
      <w:rPr>
        <w:rFonts w:ascii="Symbol" w:hAnsi="Symbol" w:hint="default"/>
      </w:rPr>
    </w:lvl>
    <w:lvl w:ilvl="1" w:tplc="8A508B1E">
      <w:start w:val="1"/>
      <w:numFmt w:val="bullet"/>
      <w:pStyle w:val="BulletedListAPTA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378D1"/>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DE92902"/>
    <w:multiLevelType w:val="multilevel"/>
    <w:tmpl w:val="178A838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ascii="Times New Roman" w:hAnsi="Times New Roman" w:cs="Times New Roman" w:hint="default"/>
        <w:b w:val="0"/>
        <w:color w:val="auto"/>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08790">
    <w:abstractNumId w:val="36"/>
  </w:num>
  <w:num w:numId="2" w16cid:durableId="1930192870">
    <w:abstractNumId w:val="26"/>
  </w:num>
  <w:num w:numId="3" w16cid:durableId="620770290">
    <w:abstractNumId w:val="23"/>
  </w:num>
  <w:num w:numId="4" w16cid:durableId="671880535">
    <w:abstractNumId w:val="11"/>
  </w:num>
  <w:num w:numId="5" w16cid:durableId="97604135">
    <w:abstractNumId w:val="37"/>
  </w:num>
  <w:num w:numId="6" w16cid:durableId="1962496234">
    <w:abstractNumId w:val="31"/>
  </w:num>
  <w:num w:numId="7" w16cid:durableId="393822995">
    <w:abstractNumId w:val="15"/>
  </w:num>
  <w:num w:numId="8" w16cid:durableId="1783761788">
    <w:abstractNumId w:val="33"/>
  </w:num>
  <w:num w:numId="9" w16cid:durableId="3827536">
    <w:abstractNumId w:val="24"/>
  </w:num>
  <w:num w:numId="10" w16cid:durableId="1327366171">
    <w:abstractNumId w:val="25"/>
  </w:num>
  <w:num w:numId="11" w16cid:durableId="1173108927">
    <w:abstractNumId w:val="10"/>
  </w:num>
  <w:num w:numId="12" w16cid:durableId="2018606991">
    <w:abstractNumId w:val="40"/>
  </w:num>
  <w:num w:numId="13" w16cid:durableId="806359400">
    <w:abstractNumId w:val="35"/>
  </w:num>
  <w:num w:numId="14" w16cid:durableId="1813715447">
    <w:abstractNumId w:val="13"/>
  </w:num>
  <w:num w:numId="15" w16cid:durableId="983315851">
    <w:abstractNumId w:val="19"/>
  </w:num>
  <w:num w:numId="16" w16cid:durableId="1388147239">
    <w:abstractNumId w:val="16"/>
  </w:num>
  <w:num w:numId="17" w16cid:durableId="1939484077">
    <w:abstractNumId w:val="20"/>
  </w:num>
  <w:num w:numId="18" w16cid:durableId="1038091993">
    <w:abstractNumId w:val="29"/>
  </w:num>
  <w:num w:numId="19" w16cid:durableId="1353921701">
    <w:abstractNumId w:val="9"/>
  </w:num>
  <w:num w:numId="20" w16cid:durableId="1449350433">
    <w:abstractNumId w:val="7"/>
  </w:num>
  <w:num w:numId="21" w16cid:durableId="868838154">
    <w:abstractNumId w:val="6"/>
  </w:num>
  <w:num w:numId="22" w16cid:durableId="1861092080">
    <w:abstractNumId w:val="5"/>
  </w:num>
  <w:num w:numId="23" w16cid:durableId="163250661">
    <w:abstractNumId w:val="4"/>
  </w:num>
  <w:num w:numId="24" w16cid:durableId="197083983">
    <w:abstractNumId w:val="8"/>
  </w:num>
  <w:num w:numId="25" w16cid:durableId="1310018420">
    <w:abstractNumId w:val="3"/>
  </w:num>
  <w:num w:numId="26" w16cid:durableId="410197923">
    <w:abstractNumId w:val="2"/>
  </w:num>
  <w:num w:numId="27" w16cid:durableId="790783508">
    <w:abstractNumId w:val="1"/>
  </w:num>
  <w:num w:numId="28" w16cid:durableId="1852719843">
    <w:abstractNumId w:val="0"/>
  </w:num>
  <w:num w:numId="29" w16cid:durableId="1375999907">
    <w:abstractNumId w:val="22"/>
  </w:num>
  <w:num w:numId="30" w16cid:durableId="1298219363">
    <w:abstractNumId w:val="36"/>
  </w:num>
  <w:num w:numId="31" w16cid:durableId="1094058001">
    <w:abstractNumId w:val="36"/>
  </w:num>
  <w:num w:numId="32" w16cid:durableId="1006058671">
    <w:abstractNumId w:val="22"/>
  </w:num>
  <w:num w:numId="33" w16cid:durableId="1464421328">
    <w:abstractNumId w:val="21"/>
  </w:num>
  <w:num w:numId="34" w16cid:durableId="1385904428">
    <w:abstractNumId w:val="27"/>
  </w:num>
  <w:num w:numId="35" w16cid:durableId="1098252673">
    <w:abstractNumId w:val="12"/>
  </w:num>
  <w:num w:numId="36" w16cid:durableId="1044063905">
    <w:abstractNumId w:val="39"/>
  </w:num>
  <w:num w:numId="37" w16cid:durableId="2036617682">
    <w:abstractNumId w:val="32"/>
  </w:num>
  <w:num w:numId="38" w16cid:durableId="587035191">
    <w:abstractNumId w:val="14"/>
  </w:num>
  <w:num w:numId="39" w16cid:durableId="467861891">
    <w:abstractNumId w:val="28"/>
  </w:num>
  <w:num w:numId="40" w16cid:durableId="873271146">
    <w:abstractNumId w:val="38"/>
  </w:num>
  <w:num w:numId="41" w16cid:durableId="690449301">
    <w:abstractNumId w:val="18"/>
  </w:num>
  <w:num w:numId="42" w16cid:durableId="1254629596">
    <w:abstractNumId w:val="17"/>
  </w:num>
  <w:num w:numId="43" w16cid:durableId="468940157">
    <w:abstractNumId w:val="34"/>
  </w:num>
  <w:num w:numId="44" w16cid:durableId="3059374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IKlECWgaG9vd5DzylFS4dsbexQ9FMlCsnpjeUQGvU9pmTMy1hUGw+F46/Dc8BiWU6RV4MT6kbLt2KhCFBWsj4g==" w:salt="AOfnV9VCOinYZxVmOjod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8"/>
    <w:rsid w:val="000117AF"/>
    <w:rsid w:val="000373F8"/>
    <w:rsid w:val="000402C0"/>
    <w:rsid w:val="00063F5D"/>
    <w:rsid w:val="000655A8"/>
    <w:rsid w:val="000657D5"/>
    <w:rsid w:val="00067835"/>
    <w:rsid w:val="00075996"/>
    <w:rsid w:val="00081CDD"/>
    <w:rsid w:val="00081FB3"/>
    <w:rsid w:val="000834C5"/>
    <w:rsid w:val="000838B3"/>
    <w:rsid w:val="00095B84"/>
    <w:rsid w:val="000A7101"/>
    <w:rsid w:val="000B0F12"/>
    <w:rsid w:val="000C073E"/>
    <w:rsid w:val="000C1A8F"/>
    <w:rsid w:val="000D58D1"/>
    <w:rsid w:val="000D7E8C"/>
    <w:rsid w:val="000E1950"/>
    <w:rsid w:val="000E6C93"/>
    <w:rsid w:val="000F7D6B"/>
    <w:rsid w:val="00111866"/>
    <w:rsid w:val="00113395"/>
    <w:rsid w:val="00114BB0"/>
    <w:rsid w:val="00116FC0"/>
    <w:rsid w:val="001210C7"/>
    <w:rsid w:val="00122FBB"/>
    <w:rsid w:val="00134379"/>
    <w:rsid w:val="0014457E"/>
    <w:rsid w:val="00145FAB"/>
    <w:rsid w:val="00150DC1"/>
    <w:rsid w:val="00155ED2"/>
    <w:rsid w:val="00156F7B"/>
    <w:rsid w:val="00164B8D"/>
    <w:rsid w:val="001743F2"/>
    <w:rsid w:val="00186334"/>
    <w:rsid w:val="00195307"/>
    <w:rsid w:val="001A1E9A"/>
    <w:rsid w:val="001B2DD1"/>
    <w:rsid w:val="001B5095"/>
    <w:rsid w:val="001C6B03"/>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02B5"/>
    <w:rsid w:val="002D1647"/>
    <w:rsid w:val="002D3AD3"/>
    <w:rsid w:val="002D6F33"/>
    <w:rsid w:val="002E69A0"/>
    <w:rsid w:val="003005D6"/>
    <w:rsid w:val="00307C2A"/>
    <w:rsid w:val="0031678B"/>
    <w:rsid w:val="00333F6E"/>
    <w:rsid w:val="00337DF4"/>
    <w:rsid w:val="003417C8"/>
    <w:rsid w:val="00344E68"/>
    <w:rsid w:val="00351B2A"/>
    <w:rsid w:val="00352CBE"/>
    <w:rsid w:val="00353737"/>
    <w:rsid w:val="00354C22"/>
    <w:rsid w:val="00362A0A"/>
    <w:rsid w:val="00366941"/>
    <w:rsid w:val="0037284C"/>
    <w:rsid w:val="00394C42"/>
    <w:rsid w:val="00394F3C"/>
    <w:rsid w:val="003955D4"/>
    <w:rsid w:val="00395A2C"/>
    <w:rsid w:val="00397A3F"/>
    <w:rsid w:val="003A58E3"/>
    <w:rsid w:val="003A685D"/>
    <w:rsid w:val="003B6883"/>
    <w:rsid w:val="003D3D27"/>
    <w:rsid w:val="003D5672"/>
    <w:rsid w:val="003E3A06"/>
    <w:rsid w:val="003E3DB5"/>
    <w:rsid w:val="003E6FC8"/>
    <w:rsid w:val="003F00C7"/>
    <w:rsid w:val="00401CD1"/>
    <w:rsid w:val="00416A16"/>
    <w:rsid w:val="00417505"/>
    <w:rsid w:val="004434F7"/>
    <w:rsid w:val="00445693"/>
    <w:rsid w:val="00451AE6"/>
    <w:rsid w:val="00465193"/>
    <w:rsid w:val="00472A1C"/>
    <w:rsid w:val="00480F68"/>
    <w:rsid w:val="00481DAC"/>
    <w:rsid w:val="00483F55"/>
    <w:rsid w:val="0048619B"/>
    <w:rsid w:val="004B4764"/>
    <w:rsid w:val="004B6264"/>
    <w:rsid w:val="004C7436"/>
    <w:rsid w:val="004D19A3"/>
    <w:rsid w:val="004E6FDB"/>
    <w:rsid w:val="004F0613"/>
    <w:rsid w:val="004F2309"/>
    <w:rsid w:val="004F494A"/>
    <w:rsid w:val="005023B6"/>
    <w:rsid w:val="005070A0"/>
    <w:rsid w:val="0051022F"/>
    <w:rsid w:val="00511830"/>
    <w:rsid w:val="00514B7C"/>
    <w:rsid w:val="00514F29"/>
    <w:rsid w:val="005156E3"/>
    <w:rsid w:val="00521DF4"/>
    <w:rsid w:val="0052786D"/>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43DF"/>
    <w:rsid w:val="005B6262"/>
    <w:rsid w:val="005D0369"/>
    <w:rsid w:val="005D0DF2"/>
    <w:rsid w:val="005D35B5"/>
    <w:rsid w:val="005D63FE"/>
    <w:rsid w:val="005E0C47"/>
    <w:rsid w:val="005E56F8"/>
    <w:rsid w:val="005E6201"/>
    <w:rsid w:val="005F5C43"/>
    <w:rsid w:val="006115FC"/>
    <w:rsid w:val="00611F5F"/>
    <w:rsid w:val="00612E7B"/>
    <w:rsid w:val="00621955"/>
    <w:rsid w:val="00657285"/>
    <w:rsid w:val="00670E73"/>
    <w:rsid w:val="00672795"/>
    <w:rsid w:val="006808DB"/>
    <w:rsid w:val="006844EA"/>
    <w:rsid w:val="0068517B"/>
    <w:rsid w:val="0068519E"/>
    <w:rsid w:val="00687311"/>
    <w:rsid w:val="006A6027"/>
    <w:rsid w:val="006B28D0"/>
    <w:rsid w:val="006B4FA6"/>
    <w:rsid w:val="006D4D48"/>
    <w:rsid w:val="006E215D"/>
    <w:rsid w:val="006F6EAD"/>
    <w:rsid w:val="00710EC4"/>
    <w:rsid w:val="00736F7C"/>
    <w:rsid w:val="00745184"/>
    <w:rsid w:val="00751C77"/>
    <w:rsid w:val="00753AE7"/>
    <w:rsid w:val="0075729A"/>
    <w:rsid w:val="00772D5B"/>
    <w:rsid w:val="007A017B"/>
    <w:rsid w:val="007A429F"/>
    <w:rsid w:val="007A5429"/>
    <w:rsid w:val="007D3585"/>
    <w:rsid w:val="007E0C88"/>
    <w:rsid w:val="007E1B1A"/>
    <w:rsid w:val="007E75A8"/>
    <w:rsid w:val="007F0025"/>
    <w:rsid w:val="007F7BED"/>
    <w:rsid w:val="00806ADB"/>
    <w:rsid w:val="00816C4C"/>
    <w:rsid w:val="00830653"/>
    <w:rsid w:val="0083294D"/>
    <w:rsid w:val="00842A18"/>
    <w:rsid w:val="00864EED"/>
    <w:rsid w:val="00865F18"/>
    <w:rsid w:val="0086778D"/>
    <w:rsid w:val="00873D66"/>
    <w:rsid w:val="00880407"/>
    <w:rsid w:val="00894C3E"/>
    <w:rsid w:val="00894D11"/>
    <w:rsid w:val="008955C2"/>
    <w:rsid w:val="008B1BAC"/>
    <w:rsid w:val="008D0AE6"/>
    <w:rsid w:val="008F5110"/>
    <w:rsid w:val="00903242"/>
    <w:rsid w:val="009130C1"/>
    <w:rsid w:val="00914018"/>
    <w:rsid w:val="009156FB"/>
    <w:rsid w:val="00932075"/>
    <w:rsid w:val="00937B19"/>
    <w:rsid w:val="00941E71"/>
    <w:rsid w:val="009637A2"/>
    <w:rsid w:val="00972E55"/>
    <w:rsid w:val="00985CED"/>
    <w:rsid w:val="00993B33"/>
    <w:rsid w:val="0099404D"/>
    <w:rsid w:val="00995A5A"/>
    <w:rsid w:val="00996E38"/>
    <w:rsid w:val="009A0CB3"/>
    <w:rsid w:val="009B24B0"/>
    <w:rsid w:val="009B2A81"/>
    <w:rsid w:val="009C0510"/>
    <w:rsid w:val="009C3BAE"/>
    <w:rsid w:val="009C79F5"/>
    <w:rsid w:val="009D67A6"/>
    <w:rsid w:val="009D731E"/>
    <w:rsid w:val="009E6CD4"/>
    <w:rsid w:val="009E7639"/>
    <w:rsid w:val="009F0AD6"/>
    <w:rsid w:val="009F4328"/>
    <w:rsid w:val="00A03897"/>
    <w:rsid w:val="00A1719B"/>
    <w:rsid w:val="00A23522"/>
    <w:rsid w:val="00A410EB"/>
    <w:rsid w:val="00A4612B"/>
    <w:rsid w:val="00A51A55"/>
    <w:rsid w:val="00A53B84"/>
    <w:rsid w:val="00A55F3D"/>
    <w:rsid w:val="00A613C3"/>
    <w:rsid w:val="00A6481B"/>
    <w:rsid w:val="00A749B9"/>
    <w:rsid w:val="00A7755C"/>
    <w:rsid w:val="00A92787"/>
    <w:rsid w:val="00A931E5"/>
    <w:rsid w:val="00A9490E"/>
    <w:rsid w:val="00AB6A10"/>
    <w:rsid w:val="00AD6402"/>
    <w:rsid w:val="00AD68FE"/>
    <w:rsid w:val="00AE2CC5"/>
    <w:rsid w:val="00AE2DE7"/>
    <w:rsid w:val="00AF27AC"/>
    <w:rsid w:val="00B13403"/>
    <w:rsid w:val="00B20395"/>
    <w:rsid w:val="00B23EC7"/>
    <w:rsid w:val="00B511E2"/>
    <w:rsid w:val="00B70943"/>
    <w:rsid w:val="00B76ED2"/>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40EAC"/>
    <w:rsid w:val="00C47E98"/>
    <w:rsid w:val="00C53447"/>
    <w:rsid w:val="00C53C3B"/>
    <w:rsid w:val="00C6139D"/>
    <w:rsid w:val="00C61DC1"/>
    <w:rsid w:val="00C63379"/>
    <w:rsid w:val="00C64194"/>
    <w:rsid w:val="00C6442E"/>
    <w:rsid w:val="00C84A1C"/>
    <w:rsid w:val="00C86299"/>
    <w:rsid w:val="00C862CC"/>
    <w:rsid w:val="00C8776A"/>
    <w:rsid w:val="00CA1225"/>
    <w:rsid w:val="00CA12D2"/>
    <w:rsid w:val="00CA3A21"/>
    <w:rsid w:val="00CB490F"/>
    <w:rsid w:val="00CC31AA"/>
    <w:rsid w:val="00CC4147"/>
    <w:rsid w:val="00CC6BC0"/>
    <w:rsid w:val="00CD526B"/>
    <w:rsid w:val="00CD586C"/>
    <w:rsid w:val="00CE1D3E"/>
    <w:rsid w:val="00CE5C31"/>
    <w:rsid w:val="00D024D1"/>
    <w:rsid w:val="00D0301E"/>
    <w:rsid w:val="00D06E56"/>
    <w:rsid w:val="00D10D5E"/>
    <w:rsid w:val="00D1633D"/>
    <w:rsid w:val="00D21DD6"/>
    <w:rsid w:val="00D42351"/>
    <w:rsid w:val="00D535B1"/>
    <w:rsid w:val="00D55F2D"/>
    <w:rsid w:val="00D57FBC"/>
    <w:rsid w:val="00D768B3"/>
    <w:rsid w:val="00D774FC"/>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0346"/>
    <w:rsid w:val="00E41B8D"/>
    <w:rsid w:val="00E423DE"/>
    <w:rsid w:val="00E43639"/>
    <w:rsid w:val="00E56CB6"/>
    <w:rsid w:val="00E61058"/>
    <w:rsid w:val="00E671E6"/>
    <w:rsid w:val="00E7295D"/>
    <w:rsid w:val="00E93096"/>
    <w:rsid w:val="00EA19DD"/>
    <w:rsid w:val="00EA7580"/>
    <w:rsid w:val="00EB0AAE"/>
    <w:rsid w:val="00EB571B"/>
    <w:rsid w:val="00EC5A3F"/>
    <w:rsid w:val="00ED17EE"/>
    <w:rsid w:val="00ED4F8C"/>
    <w:rsid w:val="00ED6DEE"/>
    <w:rsid w:val="00EE050F"/>
    <w:rsid w:val="00EE1D03"/>
    <w:rsid w:val="00EE2833"/>
    <w:rsid w:val="00EE6820"/>
    <w:rsid w:val="00EF4973"/>
    <w:rsid w:val="00F11A0D"/>
    <w:rsid w:val="00F22614"/>
    <w:rsid w:val="00F23778"/>
    <w:rsid w:val="00F31529"/>
    <w:rsid w:val="00F3280C"/>
    <w:rsid w:val="00F3597F"/>
    <w:rsid w:val="00F43181"/>
    <w:rsid w:val="00F5280D"/>
    <w:rsid w:val="00F52DE7"/>
    <w:rsid w:val="00F66175"/>
    <w:rsid w:val="00F6712B"/>
    <w:rsid w:val="00F71713"/>
    <w:rsid w:val="00F7399A"/>
    <w:rsid w:val="00F82091"/>
    <w:rsid w:val="00F8571D"/>
    <w:rsid w:val="00F90F4F"/>
    <w:rsid w:val="00F92D8E"/>
    <w:rsid w:val="00FA6BE9"/>
    <w:rsid w:val="00FB0F34"/>
    <w:rsid w:val="00FB29AF"/>
    <w:rsid w:val="00FB7F2B"/>
    <w:rsid w:val="00FC4E8E"/>
    <w:rsid w:val="00FC7863"/>
    <w:rsid w:val="00FD01B9"/>
    <w:rsid w:val="00FE7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645BE"/>
  <w15:chartTrackingRefBased/>
  <w15:docId w15:val="{DBAE91C0-441B-497E-B257-E8F6075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68"/>
  </w:style>
  <w:style w:type="paragraph" w:styleId="Heading1">
    <w:name w:val="heading 1"/>
    <w:aliases w:val="Heading 1 APTA"/>
    <w:next w:val="BodyAPTA"/>
    <w:link w:val="Heading1Char"/>
    <w:qFormat/>
    <w:rsid w:val="00672795"/>
    <w:pPr>
      <w:spacing w:before="360" w:after="240"/>
      <w:outlineLvl w:val="0"/>
    </w:pPr>
    <w:rPr>
      <w:rFonts w:ascii="Segoe UI" w:eastAsia="Times New Roman" w:hAnsi="Segoe UI" w:cs="Segoe UI"/>
      <w:b/>
      <w:bCs/>
      <w:color w:val="3F4444" w:themeColor="text2"/>
      <w:sz w:val="26"/>
      <w:szCs w:val="26"/>
    </w:rPr>
  </w:style>
  <w:style w:type="paragraph" w:styleId="Heading2">
    <w:name w:val="heading 2"/>
    <w:aliases w:val="Heading 2 APTA"/>
    <w:next w:val="BodyAPTA"/>
    <w:link w:val="Heading2Char"/>
    <w:qFormat/>
    <w:rsid w:val="00672795"/>
    <w:pPr>
      <w:spacing w:before="120" w:after="60"/>
      <w:outlineLvl w:val="1"/>
    </w:pPr>
    <w:rPr>
      <w:rFonts w:ascii="Segoe UI" w:eastAsia="Times New Roman" w:hAnsi="Segoe UI" w:cs="Segoe UI"/>
      <w:b/>
      <w:bCs/>
      <w:color w:val="005587" w:themeColor="accent5"/>
      <w:sz w:val="24"/>
      <w:szCs w:val="24"/>
    </w:rPr>
  </w:style>
  <w:style w:type="paragraph" w:styleId="Heading3">
    <w:name w:val="heading 3"/>
    <w:aliases w:val="000"/>
    <w:basedOn w:val="Normal"/>
    <w:next w:val="BodyAPTA"/>
    <w:link w:val="Heading3Char"/>
    <w:uiPriority w:val="99"/>
    <w:semiHidden/>
    <w:rsid w:val="00672795"/>
    <w:pPr>
      <w:widowControl w:val="0"/>
      <w:spacing w:line="276" w:lineRule="auto"/>
      <w:ind w:left="1440" w:hanging="1440"/>
      <w:outlineLvl w:val="2"/>
    </w:pPr>
    <w:rPr>
      <w:rFonts w:eastAsia="Times New Roman" w:cs="Arial"/>
      <w:b/>
      <w:color w:val="3F4444" w:themeColor="text2"/>
    </w:rPr>
  </w:style>
  <w:style w:type="paragraph" w:styleId="Heading4">
    <w:name w:val="heading 4"/>
    <w:aliases w:val="0000"/>
    <w:basedOn w:val="BodyAPTA"/>
    <w:next w:val="BodyAPTA"/>
    <w:link w:val="Heading4Char"/>
    <w:uiPriority w:val="99"/>
    <w:semiHidden/>
    <w:rsid w:val="00672795"/>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672795"/>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link w:val="BodyAPTAChar"/>
    <w:qFormat/>
    <w:rsid w:val="00672795"/>
    <w:pPr>
      <w:spacing w:after="240"/>
    </w:pPr>
    <w:rPr>
      <w:rFonts w:ascii="Segoe UI" w:eastAsia="Times New Roman" w:hAnsi="Segoe UI" w:cs="Segoe UI"/>
      <w:sz w:val="24"/>
      <w:szCs w:val="24"/>
    </w:rPr>
  </w:style>
  <w:style w:type="table" w:styleId="TableGrid">
    <w:name w:val="Table Grid"/>
    <w:basedOn w:val="TableNormal"/>
    <w:uiPriority w:val="39"/>
    <w:rsid w:val="0067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uiPriority w:val="5"/>
    <w:qFormat/>
    <w:rsid w:val="00672795"/>
    <w:rPr>
      <w:rFonts w:ascii="Segoe UI" w:hAnsi="Segoe UI" w:cs="Segoe UI"/>
      <w:bCs w:val="0"/>
      <w:i w:val="0"/>
      <w:iCs w:val="0"/>
      <w:color w:val="889191" w:themeColor="text2" w:themeTint="99"/>
      <w:spacing w:val="0"/>
      <w:sz w:val="24"/>
      <w:szCs w:val="24"/>
      <w:u w:val="none"/>
    </w:rPr>
  </w:style>
  <w:style w:type="character" w:customStyle="1" w:styleId="Heading2Char">
    <w:name w:val="Heading 2 Char"/>
    <w:aliases w:val="Heading 2 APTA Char"/>
    <w:basedOn w:val="DefaultParagraphFont"/>
    <w:link w:val="Heading2"/>
    <w:rsid w:val="00672795"/>
    <w:rPr>
      <w:rFonts w:ascii="Segoe UI" w:eastAsia="Times New Roman" w:hAnsi="Segoe UI" w:cs="Segoe UI"/>
      <w:b/>
      <w:bCs/>
      <w:color w:val="005587" w:themeColor="accent5"/>
      <w:sz w:val="24"/>
      <w:szCs w:val="24"/>
    </w:rPr>
  </w:style>
  <w:style w:type="paragraph" w:customStyle="1" w:styleId="TableTitleAPTA">
    <w:name w:val="Table Title APTA"/>
    <w:link w:val="TableTitleAPTAChar"/>
    <w:uiPriority w:val="5"/>
    <w:qFormat/>
    <w:rsid w:val="00672795"/>
    <w:pPr>
      <w:spacing w:before="100" w:beforeAutospacing="1" w:after="100" w:afterAutospacing="1" w:line="240" w:lineRule="auto"/>
      <w:ind w:right="-504"/>
    </w:pPr>
    <w:rPr>
      <w:rFonts w:ascii="Segoe UI" w:eastAsia="Times New Roman" w:hAnsi="Segoe UI" w:cs="Segoe UI"/>
      <w:b/>
      <w:bCs/>
      <w:sz w:val="24"/>
      <w:szCs w:val="24"/>
    </w:rPr>
  </w:style>
  <w:style w:type="paragraph" w:customStyle="1" w:styleId="CoverTitleAPTA">
    <w:name w:val="Cover Title APTA"/>
    <w:next w:val="CoverSubtitleAPTA"/>
    <w:link w:val="CoverTitleAPTAChar"/>
    <w:uiPriority w:val="3"/>
    <w:unhideWhenUsed/>
    <w:rsid w:val="00672795"/>
    <w:pPr>
      <w:spacing w:after="480"/>
    </w:pPr>
    <w:rPr>
      <w:rFonts w:ascii="Segoe UI" w:eastAsia="Times New Roman" w:hAnsi="Segoe UI" w:cs="Segoe UI"/>
      <w:color w:val="58920C" w:themeColor="background2"/>
      <w:sz w:val="56"/>
      <w:szCs w:val="56"/>
    </w:rPr>
  </w:style>
  <w:style w:type="paragraph" w:customStyle="1" w:styleId="CoverSubtitleAPTA">
    <w:name w:val="Cover Subtitle APTA"/>
    <w:next w:val="BodyAPTA"/>
    <w:link w:val="CoverSubtitleAPTAChar"/>
    <w:uiPriority w:val="4"/>
    <w:unhideWhenUsed/>
    <w:rsid w:val="00672795"/>
    <w:pPr>
      <w:spacing w:after="120"/>
    </w:pPr>
    <w:rPr>
      <w:rFonts w:ascii="Segoe UI" w:eastAsia="Times New Roman" w:hAnsi="Segoe UI" w:cs="Segoe UI"/>
      <w:color w:val="3F4444" w:themeColor="text2"/>
      <w:sz w:val="32"/>
      <w:szCs w:val="32"/>
    </w:rPr>
  </w:style>
  <w:style w:type="character" w:customStyle="1" w:styleId="CoverTitleAPTAChar">
    <w:name w:val="Cover Title APTA Char"/>
    <w:basedOn w:val="DefaultParagraphFont"/>
    <w:link w:val="CoverTitleAPTA"/>
    <w:uiPriority w:val="3"/>
    <w:rsid w:val="00672795"/>
    <w:rPr>
      <w:rFonts w:ascii="Segoe UI" w:eastAsia="Times New Roman" w:hAnsi="Segoe UI" w:cs="Segoe UI"/>
      <w:color w:val="58920C" w:themeColor="background2"/>
      <w:sz w:val="56"/>
      <w:szCs w:val="56"/>
    </w:rPr>
  </w:style>
  <w:style w:type="character" w:customStyle="1" w:styleId="Heading4Char">
    <w:name w:val="Heading 4 Char"/>
    <w:aliases w:val="0000 Char"/>
    <w:basedOn w:val="DefaultParagraphFont"/>
    <w:link w:val="Heading4"/>
    <w:uiPriority w:val="99"/>
    <w:semiHidden/>
    <w:rsid w:val="00672795"/>
    <w:rPr>
      <w:rFonts w:ascii="Segoe UI" w:eastAsia="Times New Roman" w:hAnsi="Segoe UI" w:cs="Segoe UI"/>
      <w:b/>
      <w:bCs/>
      <w:spacing w:val="-3"/>
      <w:sz w:val="24"/>
      <w:szCs w:val="24"/>
    </w:rPr>
  </w:style>
  <w:style w:type="character" w:customStyle="1" w:styleId="Heading1Char">
    <w:name w:val="Heading 1 Char"/>
    <w:aliases w:val="Heading 1 APTA Char"/>
    <w:basedOn w:val="DefaultParagraphFont"/>
    <w:link w:val="Heading1"/>
    <w:rsid w:val="00672795"/>
    <w:rPr>
      <w:rFonts w:ascii="Segoe UI" w:eastAsia="Times New Roman" w:hAnsi="Segoe UI" w:cs="Segoe UI"/>
      <w:b/>
      <w:bCs/>
      <w:color w:val="3F4444" w:themeColor="text2"/>
      <w:sz w:val="26"/>
      <w:szCs w:val="26"/>
    </w:rPr>
  </w:style>
  <w:style w:type="character" w:customStyle="1" w:styleId="Heading3Char">
    <w:name w:val="Heading 3 Char"/>
    <w:aliases w:val="000 Char"/>
    <w:basedOn w:val="DefaultParagraphFont"/>
    <w:link w:val="Heading3"/>
    <w:uiPriority w:val="99"/>
    <w:semiHidden/>
    <w:rsid w:val="00672795"/>
    <w:rPr>
      <w:rFonts w:ascii="Segoe UI" w:eastAsia="Times New Roman" w:hAnsi="Segoe UI"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672795"/>
    <w:rPr>
      <w:rFonts w:asciiTheme="majorHAnsi" w:eastAsiaTheme="majorEastAsia" w:hAnsiTheme="majorHAnsi" w:cstheme="majorBidi"/>
      <w:color w:val="007488" w:themeColor="accent1" w:themeShade="BF"/>
      <w:sz w:val="24"/>
      <w:szCs w:val="24"/>
    </w:rPr>
  </w:style>
  <w:style w:type="character" w:customStyle="1" w:styleId="CoverSubtitleAPTAChar">
    <w:name w:val="Cover Subtitle APTA Char"/>
    <w:basedOn w:val="DefaultParagraphFont"/>
    <w:link w:val="CoverSubtitleAPTA"/>
    <w:uiPriority w:val="4"/>
    <w:rsid w:val="00672795"/>
    <w:rPr>
      <w:rFonts w:ascii="Segoe UI" w:eastAsia="Times New Roman" w:hAnsi="Segoe UI" w:cs="Segoe UI"/>
      <w:color w:val="3F4444" w:themeColor="text2"/>
      <w:sz w:val="32"/>
      <w:szCs w:val="32"/>
    </w:rPr>
  </w:style>
  <w:style w:type="paragraph" w:styleId="Title">
    <w:name w:val="Title"/>
    <w:aliases w:val="Doc Title APTA"/>
    <w:next w:val="Subtitle"/>
    <w:link w:val="TitleChar"/>
    <w:qFormat/>
    <w:rsid w:val="00672795"/>
    <w:pPr>
      <w:framePr w:hSpace="180" w:wrap="around" w:vAnchor="page" w:hAnchor="margin" w:y="766"/>
      <w:spacing w:after="360" w:line="240" w:lineRule="auto"/>
    </w:pPr>
    <w:rPr>
      <w:rFonts w:ascii="Segoe UI" w:eastAsia="Times New Roman" w:hAnsi="Segoe UI" w:cs="Segoe UI"/>
      <w:color w:val="3F4444" w:themeColor="text2"/>
      <w:sz w:val="44"/>
      <w:szCs w:val="44"/>
    </w:rPr>
  </w:style>
  <w:style w:type="character" w:customStyle="1" w:styleId="TitleChar">
    <w:name w:val="Title Char"/>
    <w:aliases w:val="Doc Title APTA Char"/>
    <w:basedOn w:val="DefaultParagraphFont"/>
    <w:link w:val="Title"/>
    <w:rsid w:val="00672795"/>
    <w:rPr>
      <w:rFonts w:ascii="Segoe UI" w:eastAsia="Times New Roman" w:hAnsi="Segoe UI" w:cs="Segoe UI"/>
      <w:color w:val="3F4444" w:themeColor="text2"/>
      <w:sz w:val="44"/>
      <w:szCs w:val="44"/>
    </w:rPr>
  </w:style>
  <w:style w:type="paragraph" w:styleId="Subtitle">
    <w:name w:val="Subtitle"/>
    <w:aliases w:val="Doc Subtitle APTA"/>
    <w:next w:val="IntroductionAPTA"/>
    <w:link w:val="SubtitleChar"/>
    <w:uiPriority w:val="1"/>
    <w:qFormat/>
    <w:rsid w:val="00672795"/>
    <w:pPr>
      <w:framePr w:hSpace="180" w:wrap="around" w:vAnchor="page" w:hAnchor="margin" w:y="766"/>
      <w:spacing w:before="240" w:after="480" w:line="240" w:lineRule="auto"/>
    </w:pPr>
    <w:rPr>
      <w:rFonts w:ascii="Segoe UI" w:eastAsia="Times New Roman" w:hAnsi="Segoe UI" w:cs="Segoe UI"/>
      <w:color w:val="3F4444" w:themeColor="text2"/>
      <w:sz w:val="32"/>
      <w:szCs w:val="32"/>
    </w:rPr>
  </w:style>
  <w:style w:type="character" w:customStyle="1" w:styleId="SubtitleChar">
    <w:name w:val="Subtitle Char"/>
    <w:aliases w:val="Doc Subtitle APTA Char"/>
    <w:basedOn w:val="DefaultParagraphFont"/>
    <w:link w:val="Subtitle"/>
    <w:uiPriority w:val="1"/>
    <w:rsid w:val="00672795"/>
    <w:rPr>
      <w:rFonts w:ascii="Segoe UI" w:eastAsia="Times New Roman" w:hAnsi="Segoe UI" w:cs="Segoe UI"/>
      <w:color w:val="3F4444" w:themeColor="text2"/>
      <w:sz w:val="32"/>
      <w:szCs w:val="32"/>
    </w:rPr>
  </w:style>
  <w:style w:type="character" w:customStyle="1" w:styleId="BodyAPTAChar">
    <w:name w:val="Body APTA Char"/>
    <w:basedOn w:val="DefaultParagraphFont"/>
    <w:link w:val="BodyAPTA"/>
    <w:rsid w:val="00672795"/>
    <w:rPr>
      <w:rFonts w:ascii="Segoe UI" w:eastAsia="Times New Roman" w:hAnsi="Segoe UI" w:cs="Segoe UI"/>
      <w:sz w:val="24"/>
      <w:szCs w:val="24"/>
    </w:rPr>
  </w:style>
  <w:style w:type="paragraph" w:customStyle="1" w:styleId="TableTextAPTA">
    <w:name w:val="Table Text APTA"/>
    <w:link w:val="TableTextAPTAChar"/>
    <w:uiPriority w:val="5"/>
    <w:qFormat/>
    <w:rsid w:val="00672795"/>
    <w:pPr>
      <w:spacing w:after="0" w:line="240" w:lineRule="auto"/>
      <w:ind w:right="-504"/>
    </w:pPr>
    <w:rPr>
      <w:rFonts w:ascii="Segoe UI" w:hAnsi="Segoe UI" w:cs="Segoe UI"/>
      <w:sz w:val="24"/>
      <w:szCs w:val="24"/>
    </w:rPr>
  </w:style>
  <w:style w:type="character" w:customStyle="1" w:styleId="TableTitleAPTAChar">
    <w:name w:val="Table Title APTA Char"/>
    <w:basedOn w:val="DefaultParagraphFont"/>
    <w:link w:val="TableTitleAPTA"/>
    <w:uiPriority w:val="5"/>
    <w:rsid w:val="00672795"/>
    <w:rPr>
      <w:rFonts w:ascii="Segoe UI" w:eastAsia="Times New Roman" w:hAnsi="Segoe UI" w:cs="Segoe UI"/>
      <w:b/>
      <w:bCs/>
      <w:sz w:val="24"/>
      <w:szCs w:val="24"/>
    </w:rPr>
  </w:style>
  <w:style w:type="character" w:customStyle="1" w:styleId="TableTextAPTAChar">
    <w:name w:val="Table Text APTA Char"/>
    <w:basedOn w:val="DefaultParagraphFont"/>
    <w:link w:val="TableTextAPTA"/>
    <w:uiPriority w:val="5"/>
    <w:rsid w:val="00672795"/>
    <w:rPr>
      <w:rFonts w:ascii="Segoe UI" w:hAnsi="Segoe UI" w:cs="Segoe UI"/>
      <w:sz w:val="24"/>
      <w:szCs w:val="24"/>
    </w:rPr>
  </w:style>
  <w:style w:type="character" w:styleId="Strong">
    <w:name w:val="Strong"/>
    <w:aliases w:val="Strong APTA"/>
    <w:uiPriority w:val="5"/>
    <w:qFormat/>
    <w:rsid w:val="00672795"/>
    <w:rPr>
      <w:rFonts w:ascii="Segoe UI" w:hAnsi="Segoe UI" w:cs="Segoe UI"/>
      <w:b/>
      <w:bCs/>
      <w:iCs w:val="0"/>
      <w:sz w:val="24"/>
      <w:szCs w:val="24"/>
    </w:rPr>
  </w:style>
  <w:style w:type="character" w:styleId="Emphasis">
    <w:name w:val="Emphasis"/>
    <w:aliases w:val="Emphasis APTA"/>
    <w:uiPriority w:val="5"/>
    <w:qFormat/>
    <w:rsid w:val="00672795"/>
    <w:rPr>
      <w:rFonts w:ascii="Segoe UI" w:hAnsi="Segoe UI" w:cs="Segoe UI"/>
      <w:bCs w:val="0"/>
      <w:i/>
      <w:iCs/>
      <w:color w:val="auto"/>
      <w:spacing w:val="-3"/>
      <w:sz w:val="24"/>
      <w:szCs w:val="24"/>
    </w:rPr>
  </w:style>
  <w:style w:type="paragraph" w:customStyle="1" w:styleId="PullQuoteAPTA">
    <w:name w:val="Pull Quote APTA"/>
    <w:link w:val="PullQuoteAPTAChar"/>
    <w:uiPriority w:val="5"/>
    <w:qFormat/>
    <w:rsid w:val="00672795"/>
    <w:rPr>
      <w:rFonts w:ascii="Segoe UI" w:hAnsi="Segoe UI" w:cs="Segoe UI"/>
      <w:color w:val="58920C" w:themeColor="background2"/>
      <w:sz w:val="32"/>
      <w:szCs w:val="32"/>
    </w:rPr>
  </w:style>
  <w:style w:type="character" w:customStyle="1" w:styleId="PullQuoteAPTAChar">
    <w:name w:val="Pull Quote APTA Char"/>
    <w:basedOn w:val="DefaultParagraphFont"/>
    <w:link w:val="PullQuoteAPTA"/>
    <w:uiPriority w:val="5"/>
    <w:rsid w:val="00672795"/>
    <w:rPr>
      <w:rFonts w:ascii="Segoe UI" w:hAnsi="Segoe UI" w:cs="Segoe UI"/>
      <w:color w:val="58920C" w:themeColor="background2"/>
      <w:sz w:val="32"/>
      <w:szCs w:val="32"/>
    </w:rPr>
  </w:style>
  <w:style w:type="character" w:styleId="PlaceholderText">
    <w:name w:val="Placeholder Text"/>
    <w:basedOn w:val="DefaultParagraphFont"/>
    <w:uiPriority w:val="99"/>
    <w:semiHidden/>
    <w:rsid w:val="00672795"/>
    <w:rPr>
      <w:color w:val="808080"/>
    </w:rPr>
  </w:style>
  <w:style w:type="paragraph" w:customStyle="1" w:styleId="DateContactAPTA">
    <w:name w:val="Date &amp; Contact APTA"/>
    <w:link w:val="DateContactAPTAChar"/>
    <w:uiPriority w:val="6"/>
    <w:qFormat/>
    <w:rsid w:val="00672795"/>
    <w:pPr>
      <w:spacing w:after="0" w:line="240" w:lineRule="auto"/>
    </w:pPr>
    <w:rPr>
      <w:rFonts w:ascii="Segoe UI" w:eastAsia="Times New Roman" w:hAnsi="Segoe UI" w:cs="Segoe UI"/>
      <w:sz w:val="20"/>
      <w:szCs w:val="20"/>
    </w:rPr>
  </w:style>
  <w:style w:type="character" w:styleId="UnresolvedMention">
    <w:name w:val="Unresolved Mention"/>
    <w:basedOn w:val="DefaultParagraphFont"/>
    <w:uiPriority w:val="99"/>
    <w:semiHidden/>
    <w:unhideWhenUsed/>
    <w:rsid w:val="00672795"/>
    <w:rPr>
      <w:color w:val="605E5C"/>
      <w:shd w:val="clear" w:color="auto" w:fill="E1DFDD"/>
    </w:rPr>
  </w:style>
  <w:style w:type="table" w:styleId="PlainTable1">
    <w:name w:val="Plain Table 1"/>
    <w:basedOn w:val="TableNormal"/>
    <w:uiPriority w:val="41"/>
    <w:rsid w:val="006727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672795"/>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styleId="FootnoteReference">
    <w:name w:val="footnote reference"/>
    <w:basedOn w:val="DefaultParagraphFont"/>
    <w:uiPriority w:val="99"/>
    <w:semiHidden/>
    <w:unhideWhenUsed/>
    <w:qFormat/>
    <w:rsid w:val="00672795"/>
    <w:rPr>
      <w:rFonts w:ascii="Arial" w:hAnsi="Arial"/>
      <w:sz w:val="16"/>
      <w:vertAlign w:val="superscript"/>
    </w:rPr>
  </w:style>
  <w:style w:type="character" w:customStyle="1" w:styleId="FootnoteReferenceAPTA">
    <w:name w:val="Footnote Reference APTA"/>
    <w:uiPriority w:val="5"/>
    <w:qFormat/>
    <w:rsid w:val="00672795"/>
    <w:rPr>
      <w:rFonts w:ascii="Segoe UI" w:hAnsi="Segoe UI" w:cs="Segoe UI"/>
      <w:b w:val="0"/>
      <w:bCs w:val="0"/>
      <w:i w:val="0"/>
      <w:iCs w:val="0"/>
      <w:color w:val="auto"/>
      <w:sz w:val="18"/>
      <w:szCs w:val="18"/>
    </w:rPr>
  </w:style>
  <w:style w:type="paragraph" w:customStyle="1" w:styleId="IndentHeading4APTA">
    <w:name w:val="Indent Heading 4 APTA"/>
    <w:basedOn w:val="Heading4"/>
    <w:next w:val="BodyAPTA"/>
    <w:link w:val="IndentHeading4APTAChar"/>
    <w:uiPriority w:val="99"/>
    <w:semiHidden/>
    <w:rsid w:val="00672795"/>
  </w:style>
  <w:style w:type="paragraph" w:customStyle="1" w:styleId="IntroductionAPTA">
    <w:name w:val="Introduction APTA"/>
    <w:next w:val="BodyAPTA"/>
    <w:link w:val="IntroductionAPTAChar"/>
    <w:uiPriority w:val="2"/>
    <w:qFormat/>
    <w:rsid w:val="00672795"/>
    <w:pPr>
      <w:spacing w:after="240"/>
    </w:pPr>
    <w:rPr>
      <w:rFonts w:ascii="Segoe UI" w:eastAsia="Times New Roman" w:hAnsi="Segoe UI" w:cs="Segoe UI"/>
      <w:color w:val="3F4444" w:themeColor="text2"/>
      <w:sz w:val="24"/>
      <w:szCs w:val="24"/>
    </w:rPr>
  </w:style>
  <w:style w:type="character" w:customStyle="1" w:styleId="IndentHeading4APTAChar">
    <w:name w:val="Indent Heading 4 APTA Char"/>
    <w:basedOn w:val="Heading4Char"/>
    <w:link w:val="IndentHeading4APTA"/>
    <w:uiPriority w:val="99"/>
    <w:semiHidden/>
    <w:rsid w:val="00672795"/>
    <w:rPr>
      <w:rFonts w:ascii="Segoe UI" w:eastAsia="Times New Roman" w:hAnsi="Segoe UI" w:cs="Segoe UI"/>
      <w:b/>
      <w:bCs/>
      <w:spacing w:val="-3"/>
      <w:sz w:val="24"/>
      <w:szCs w:val="24"/>
    </w:rPr>
  </w:style>
  <w:style w:type="character" w:styleId="Hyperlink">
    <w:name w:val="Hyperlink"/>
    <w:aliases w:val="Hyperlink APTA"/>
    <w:basedOn w:val="DefaultParagraphFont"/>
    <w:uiPriority w:val="5"/>
    <w:qFormat/>
    <w:rsid w:val="00672795"/>
    <w:rPr>
      <w:rFonts w:ascii="Segoe UI" w:hAnsi="Segoe UI" w:cs="Segoe UI"/>
      <w:b w:val="0"/>
      <w:bCs w:val="0"/>
      <w:i w:val="0"/>
      <w:iCs w:val="0"/>
      <w:color w:val="005587" w:themeColor="accent5"/>
      <w:sz w:val="24"/>
      <w:szCs w:val="24"/>
      <w:u w:val="single" w:color="005587" w:themeColor="accent5"/>
    </w:rPr>
  </w:style>
  <w:style w:type="character" w:customStyle="1" w:styleId="IntroductionAPTAChar">
    <w:name w:val="Introduction APTA Char"/>
    <w:basedOn w:val="DefaultParagraphFont"/>
    <w:link w:val="IntroductionAPTA"/>
    <w:uiPriority w:val="2"/>
    <w:rsid w:val="00672795"/>
    <w:rPr>
      <w:rFonts w:ascii="Segoe UI" w:eastAsia="Times New Roman" w:hAnsi="Segoe UI" w:cs="Segoe UI"/>
      <w:color w:val="3F4444" w:themeColor="text2"/>
      <w:sz w:val="24"/>
      <w:szCs w:val="24"/>
    </w:rPr>
  </w:style>
  <w:style w:type="paragraph" w:styleId="TOCHeading">
    <w:name w:val="TOC Heading"/>
    <w:aliases w:val="TOC Heading APTA"/>
    <w:basedOn w:val="Heading1"/>
    <w:next w:val="Normal"/>
    <w:uiPriority w:val="39"/>
    <w:unhideWhenUsed/>
    <w:qFormat/>
    <w:rsid w:val="009D731E"/>
    <w:pPr>
      <w:keepNext/>
      <w:keepLines/>
      <w:spacing w:before="240" w:after="0"/>
      <w:outlineLvl w:val="9"/>
    </w:pPr>
    <w:rPr>
      <w:rFonts w:asciiTheme="majorHAnsi" w:eastAsiaTheme="majorEastAsia" w:hAnsiTheme="majorHAnsi" w:cstheme="majorBidi"/>
      <w:b w:val="0"/>
      <w:color w:val="005587" w:themeColor="accent5"/>
      <w:sz w:val="32"/>
      <w:szCs w:val="32"/>
    </w:rPr>
  </w:style>
  <w:style w:type="paragraph" w:styleId="TOC1">
    <w:name w:val="toc 1"/>
    <w:basedOn w:val="Normal"/>
    <w:next w:val="Normal"/>
    <w:autoRedefine/>
    <w:uiPriority w:val="39"/>
    <w:unhideWhenUsed/>
    <w:rsid w:val="009D731E"/>
    <w:pPr>
      <w:spacing w:after="100"/>
    </w:pPr>
  </w:style>
  <w:style w:type="paragraph" w:styleId="TOC2">
    <w:name w:val="toc 2"/>
    <w:basedOn w:val="Normal"/>
    <w:next w:val="Normal"/>
    <w:autoRedefine/>
    <w:uiPriority w:val="39"/>
    <w:unhideWhenUsed/>
    <w:rsid w:val="009D731E"/>
    <w:pPr>
      <w:spacing w:after="100"/>
      <w:ind w:left="200"/>
    </w:pPr>
  </w:style>
  <w:style w:type="paragraph" w:styleId="Header">
    <w:name w:val="header"/>
    <w:link w:val="HeaderChar"/>
    <w:uiPriority w:val="99"/>
    <w:unhideWhenUsed/>
    <w:rsid w:val="00672795"/>
    <w:pPr>
      <w:tabs>
        <w:tab w:val="center" w:pos="4680"/>
        <w:tab w:val="right" w:pos="9360"/>
      </w:tabs>
      <w:spacing w:after="0" w:line="240" w:lineRule="auto"/>
    </w:pPr>
    <w:rPr>
      <w:rFonts w:ascii="Segoe UI" w:hAnsi="Segoe UI" w:cs="Segoe UI"/>
      <w:sz w:val="20"/>
      <w:szCs w:val="20"/>
    </w:rPr>
  </w:style>
  <w:style w:type="character" w:customStyle="1" w:styleId="HeaderChar">
    <w:name w:val="Header Char"/>
    <w:basedOn w:val="DefaultParagraphFont"/>
    <w:link w:val="Header"/>
    <w:uiPriority w:val="99"/>
    <w:rsid w:val="00672795"/>
    <w:rPr>
      <w:rFonts w:ascii="Segoe UI" w:hAnsi="Segoe UI" w:cs="Segoe UI"/>
      <w:sz w:val="20"/>
      <w:szCs w:val="20"/>
    </w:rPr>
  </w:style>
  <w:style w:type="paragraph" w:styleId="Footer">
    <w:name w:val="footer"/>
    <w:link w:val="FooterChar"/>
    <w:uiPriority w:val="99"/>
    <w:unhideWhenUsed/>
    <w:rsid w:val="00672795"/>
    <w:pPr>
      <w:spacing w:after="0"/>
      <w:jc w:val="right"/>
    </w:pPr>
    <w:rPr>
      <w:rFonts w:ascii="Segoe UI" w:hAnsi="Segoe UI" w:cs="Segoe UI"/>
      <w:color w:val="889191" w:themeColor="text2" w:themeTint="99"/>
      <w:sz w:val="20"/>
      <w:szCs w:val="20"/>
    </w:rPr>
  </w:style>
  <w:style w:type="character" w:customStyle="1" w:styleId="FooterChar">
    <w:name w:val="Footer Char"/>
    <w:basedOn w:val="DefaultParagraphFont"/>
    <w:link w:val="Footer"/>
    <w:uiPriority w:val="99"/>
    <w:rsid w:val="00672795"/>
    <w:rPr>
      <w:rFonts w:ascii="Segoe UI" w:hAnsi="Segoe UI" w:cs="Segoe UI"/>
      <w:color w:val="889191" w:themeColor="text2" w:themeTint="99"/>
      <w:sz w:val="20"/>
      <w:szCs w:val="20"/>
    </w:rPr>
  </w:style>
  <w:style w:type="character" w:customStyle="1" w:styleId="EndnoteHyperlinkAPTA">
    <w:name w:val="Endnote Hyperlink APTA"/>
    <w:qFormat/>
    <w:rsid w:val="00672795"/>
    <w:rPr>
      <w:rFonts w:ascii="Segoe UI" w:hAnsi="Segoe UI" w:cs="Segoe UI"/>
      <w:b w:val="0"/>
      <w:bCs w:val="0"/>
      <w:i w:val="0"/>
      <w:iCs w:val="0"/>
      <w:color w:val="005587" w:themeColor="accent5"/>
      <w:sz w:val="18"/>
      <w:szCs w:val="18"/>
      <w:u w:val="single" w:color="005587" w:themeColor="accent5"/>
    </w:rPr>
  </w:style>
  <w:style w:type="paragraph" w:customStyle="1" w:styleId="Endnote">
    <w:name w:val="Endnote"/>
    <w:aliases w:val="Endnote APTA"/>
    <w:link w:val="EndnoteChar"/>
    <w:qFormat/>
    <w:rsid w:val="00672795"/>
    <w:pPr>
      <w:spacing w:after="120" w:line="240" w:lineRule="auto"/>
    </w:pPr>
    <w:rPr>
      <w:rFonts w:ascii="Segoe UI" w:eastAsia="MS Mincho" w:hAnsi="Segoe UI" w:cs="Segoe UI"/>
      <w:color w:val="000000"/>
      <w:sz w:val="18"/>
      <w:szCs w:val="18"/>
    </w:rPr>
  </w:style>
  <w:style w:type="character" w:customStyle="1" w:styleId="EndnoteChar">
    <w:name w:val="Endnote Char"/>
    <w:aliases w:val="Endnote APTA Char"/>
    <w:basedOn w:val="DefaultParagraphFont"/>
    <w:link w:val="Endnote"/>
    <w:rsid w:val="00672795"/>
    <w:rPr>
      <w:rFonts w:ascii="Segoe UI" w:eastAsia="MS Mincho" w:hAnsi="Segoe UI" w:cs="Segoe UI"/>
      <w:color w:val="000000"/>
      <w:sz w:val="18"/>
      <w:szCs w:val="18"/>
    </w:rPr>
  </w:style>
  <w:style w:type="character" w:customStyle="1" w:styleId="DateContactAPTAChar">
    <w:name w:val="Date &amp; Contact APTA Char"/>
    <w:basedOn w:val="DefaultParagraphFont"/>
    <w:link w:val="DateContactAPTA"/>
    <w:uiPriority w:val="6"/>
    <w:rsid w:val="00672795"/>
    <w:rPr>
      <w:rFonts w:ascii="Segoe UI" w:eastAsia="Times New Roman" w:hAnsi="Segoe UI" w:cs="Segoe UI"/>
      <w:sz w:val="20"/>
      <w:szCs w:val="20"/>
    </w:rPr>
  </w:style>
  <w:style w:type="paragraph" w:customStyle="1" w:styleId="BulletedListAPTALevel1">
    <w:name w:val="Bulleted List APTA Level 1"/>
    <w:next w:val="BodyAPTA"/>
    <w:link w:val="BulletedListAPTALevel1Char"/>
    <w:qFormat/>
    <w:rsid w:val="00AF27AC"/>
    <w:pPr>
      <w:numPr>
        <w:numId w:val="31"/>
      </w:numPr>
      <w:spacing w:after="0"/>
    </w:pPr>
    <w:rPr>
      <w:rFonts w:ascii="Segoe UI" w:eastAsia="Times New Roman" w:hAnsi="Segoe UI" w:cs="Segoe UI"/>
      <w:sz w:val="24"/>
      <w:szCs w:val="24"/>
    </w:rPr>
  </w:style>
  <w:style w:type="character" w:customStyle="1" w:styleId="BulletedListAPTALevel1Char">
    <w:name w:val="Bulleted List APTA Level 1 Char"/>
    <w:basedOn w:val="BodyAPTAChar"/>
    <w:link w:val="BulletedListAPTALevel1"/>
    <w:rsid w:val="00AF27AC"/>
    <w:rPr>
      <w:rFonts w:ascii="Segoe UI" w:eastAsia="Times New Roman" w:hAnsi="Segoe UI" w:cs="Segoe UI"/>
      <w:sz w:val="24"/>
      <w:szCs w:val="24"/>
    </w:rPr>
  </w:style>
  <w:style w:type="paragraph" w:customStyle="1" w:styleId="BulletedListAPTALevel2">
    <w:name w:val="Bulleted List APTA Level 2"/>
    <w:basedOn w:val="BulletedListAPTALevel1"/>
    <w:qFormat/>
    <w:rsid w:val="00AF27AC"/>
    <w:pPr>
      <w:numPr>
        <w:ilvl w:val="1"/>
      </w:numPr>
    </w:pPr>
  </w:style>
  <w:style w:type="paragraph" w:customStyle="1" w:styleId="BulletedListAPTALevel3">
    <w:name w:val="Bulleted List APTA Level 3"/>
    <w:basedOn w:val="BulletedListAPTALevel1"/>
    <w:qFormat/>
    <w:rsid w:val="00AF27AC"/>
    <w:pPr>
      <w:numPr>
        <w:ilvl w:val="2"/>
        <w:numId w:val="32"/>
      </w:numPr>
    </w:pPr>
  </w:style>
  <w:style w:type="paragraph" w:styleId="ListParagraph">
    <w:name w:val="List Paragraph"/>
    <w:basedOn w:val="Normal"/>
    <w:uiPriority w:val="34"/>
    <w:qFormat/>
    <w:rsid w:val="0048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fel@ap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aptaaws-file\APTABrandTemplates\19b%20ABPTRFE%20One%20Column%20Template%20With%20Cover%20TOC%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F8B48D-E460-4C2C-88CF-C742CBE415AC}"/>
      </w:docPartPr>
      <w:docPartBody>
        <w:p w:rsidR="00C4654A" w:rsidRDefault="00C4654A">
          <w:r w:rsidRPr="000726E6">
            <w:rPr>
              <w:rStyle w:val="PlaceholderText"/>
            </w:rPr>
            <w:t>Click or tap here to enter text.</w:t>
          </w:r>
        </w:p>
      </w:docPartBody>
    </w:docPart>
    <w:docPart>
      <w:docPartPr>
        <w:name w:val="40B010F1E905437BAE4A7DD6D611CBC3"/>
        <w:category>
          <w:name w:val="General"/>
          <w:gallery w:val="placeholder"/>
        </w:category>
        <w:types>
          <w:type w:val="bbPlcHdr"/>
        </w:types>
        <w:behaviors>
          <w:behavior w:val="content"/>
        </w:behaviors>
        <w:guid w:val="{688D70B1-0FA0-4EF4-9D1F-3FADD011E252}"/>
      </w:docPartPr>
      <w:docPartBody>
        <w:p w:rsidR="00C4654A" w:rsidRDefault="00C4654A" w:rsidP="00C4654A">
          <w:pPr>
            <w:pStyle w:val="40B010F1E905437BAE4A7DD6D611CBC3"/>
          </w:pPr>
          <w:r w:rsidRPr="00817988">
            <w:rPr>
              <w:rStyle w:val="PlaceholderText"/>
              <w:rFonts w:ascii="Segoe UI" w:hAnsi="Segoe UI" w:cs="Segoe UI"/>
            </w:rPr>
            <w:t>Insert Response</w:t>
          </w:r>
        </w:p>
      </w:docPartBody>
    </w:docPart>
    <w:docPart>
      <w:docPartPr>
        <w:name w:val="FB96A81787A442F589FDB59FEFE6881D"/>
        <w:category>
          <w:name w:val="General"/>
          <w:gallery w:val="placeholder"/>
        </w:category>
        <w:types>
          <w:type w:val="bbPlcHdr"/>
        </w:types>
        <w:behaviors>
          <w:behavior w:val="content"/>
        </w:behaviors>
        <w:guid w:val="{CCDCAC18-00E5-4C5C-9A4C-056F8239F870}"/>
      </w:docPartPr>
      <w:docPartBody>
        <w:p w:rsidR="00C4654A" w:rsidRDefault="00C4654A" w:rsidP="00C4654A">
          <w:pPr>
            <w:pStyle w:val="FB96A81787A442F589FDB59FEFE6881D"/>
          </w:pPr>
          <w:r w:rsidRPr="00817988">
            <w:rPr>
              <w:rStyle w:val="PlaceholderText"/>
              <w:rFonts w:ascii="Segoe UI" w:hAnsi="Segoe UI" w:cs="Segoe UI"/>
            </w:rPr>
            <w:t>Insert Response</w:t>
          </w:r>
        </w:p>
      </w:docPartBody>
    </w:docPart>
    <w:docPart>
      <w:docPartPr>
        <w:name w:val="E73B07579AF84464B06070D8A30B3473"/>
        <w:category>
          <w:name w:val="General"/>
          <w:gallery w:val="placeholder"/>
        </w:category>
        <w:types>
          <w:type w:val="bbPlcHdr"/>
        </w:types>
        <w:behaviors>
          <w:behavior w:val="content"/>
        </w:behaviors>
        <w:guid w:val="{216BED79-732C-4198-AE3D-E686A96CDF0D}"/>
      </w:docPartPr>
      <w:docPartBody>
        <w:p w:rsidR="00C4654A" w:rsidRDefault="00C4654A" w:rsidP="00C4654A">
          <w:pPr>
            <w:pStyle w:val="E73B07579AF84464B06070D8A30B3473"/>
          </w:pPr>
          <w:r w:rsidRPr="00817988">
            <w:rPr>
              <w:rStyle w:val="PlaceholderText"/>
              <w:rFonts w:ascii="Segoe UI" w:hAnsi="Segoe UI" w:cs="Segoe UI"/>
            </w:rPr>
            <w:t>Insert Response</w:t>
          </w:r>
        </w:p>
      </w:docPartBody>
    </w:docPart>
    <w:docPart>
      <w:docPartPr>
        <w:name w:val="E2B21E558DBA487BA770F4A94B28DFD8"/>
        <w:category>
          <w:name w:val="General"/>
          <w:gallery w:val="placeholder"/>
        </w:category>
        <w:types>
          <w:type w:val="bbPlcHdr"/>
        </w:types>
        <w:behaviors>
          <w:behavior w:val="content"/>
        </w:behaviors>
        <w:guid w:val="{6A03017B-42FD-43F8-9AC1-603A91DE3C1B}"/>
      </w:docPartPr>
      <w:docPartBody>
        <w:p w:rsidR="00C4654A" w:rsidRDefault="00C4654A" w:rsidP="00C4654A">
          <w:pPr>
            <w:pStyle w:val="E2B21E558DBA487BA770F4A94B28DFD8"/>
          </w:pPr>
          <w:r w:rsidRPr="00817988">
            <w:rPr>
              <w:rStyle w:val="PlaceholderText"/>
              <w:rFonts w:ascii="Segoe UI" w:hAnsi="Segoe UI" w:cs="Segoe UI"/>
            </w:rPr>
            <w:t>Upload Document</w:t>
          </w:r>
        </w:p>
      </w:docPartBody>
    </w:docPart>
    <w:docPart>
      <w:docPartPr>
        <w:name w:val="5C66B4AB22694F10B4686CC332FC9E3B"/>
        <w:category>
          <w:name w:val="General"/>
          <w:gallery w:val="placeholder"/>
        </w:category>
        <w:types>
          <w:type w:val="bbPlcHdr"/>
        </w:types>
        <w:behaviors>
          <w:behavior w:val="content"/>
        </w:behaviors>
        <w:guid w:val="{04F587B3-45D5-47EB-BECF-F7775035497A}"/>
      </w:docPartPr>
      <w:docPartBody>
        <w:p w:rsidR="00C4654A" w:rsidRDefault="00C4654A" w:rsidP="00C4654A">
          <w:pPr>
            <w:pStyle w:val="5C66B4AB22694F10B4686CC332FC9E3B"/>
          </w:pPr>
          <w:r w:rsidRPr="00817988">
            <w:rPr>
              <w:rStyle w:val="PlaceholderText"/>
              <w:rFonts w:ascii="Segoe UI" w:hAnsi="Segoe UI" w:cs="Segoe UI"/>
            </w:rPr>
            <w:t>Insert Response</w:t>
          </w:r>
        </w:p>
      </w:docPartBody>
    </w:docPart>
    <w:docPart>
      <w:docPartPr>
        <w:name w:val="EB7079DD5D134F25B705A66369899F64"/>
        <w:category>
          <w:name w:val="General"/>
          <w:gallery w:val="placeholder"/>
        </w:category>
        <w:types>
          <w:type w:val="bbPlcHdr"/>
        </w:types>
        <w:behaviors>
          <w:behavior w:val="content"/>
        </w:behaviors>
        <w:guid w:val="{9C74FCAC-3211-41F6-87F2-FBF0BD7228FF}"/>
      </w:docPartPr>
      <w:docPartBody>
        <w:p w:rsidR="00C4654A" w:rsidRDefault="00C4654A" w:rsidP="00C4654A">
          <w:pPr>
            <w:pStyle w:val="EB7079DD5D134F25B705A66369899F64"/>
          </w:pPr>
          <w:r w:rsidRPr="00817988">
            <w:rPr>
              <w:rStyle w:val="PlaceholderText"/>
              <w:rFonts w:ascii="Segoe UI" w:hAnsi="Segoe UI" w:cs="Segoe UI"/>
            </w:rPr>
            <w:t>Insert Response</w:t>
          </w:r>
        </w:p>
      </w:docPartBody>
    </w:docPart>
    <w:docPart>
      <w:docPartPr>
        <w:name w:val="FF01E0588888492989BB766EEC10F52A"/>
        <w:category>
          <w:name w:val="General"/>
          <w:gallery w:val="placeholder"/>
        </w:category>
        <w:types>
          <w:type w:val="bbPlcHdr"/>
        </w:types>
        <w:behaviors>
          <w:behavior w:val="content"/>
        </w:behaviors>
        <w:guid w:val="{C5392C4C-0427-420D-AC6D-6D3B4CE4302C}"/>
      </w:docPartPr>
      <w:docPartBody>
        <w:p w:rsidR="00C4654A" w:rsidRDefault="00C4654A" w:rsidP="00C4654A">
          <w:pPr>
            <w:pStyle w:val="FF01E0588888492989BB766EEC10F52A"/>
          </w:pPr>
          <w:r w:rsidRPr="00817988">
            <w:rPr>
              <w:rStyle w:val="PlaceholderText"/>
              <w:rFonts w:ascii="Segoe UI" w:hAnsi="Segoe UI" w:cs="Segoe UI"/>
            </w:rPr>
            <w:t>Insert Response</w:t>
          </w:r>
        </w:p>
      </w:docPartBody>
    </w:docPart>
    <w:docPart>
      <w:docPartPr>
        <w:name w:val="DD6DD6099B564316A1BA882AACC00A90"/>
        <w:category>
          <w:name w:val="General"/>
          <w:gallery w:val="placeholder"/>
        </w:category>
        <w:types>
          <w:type w:val="bbPlcHdr"/>
        </w:types>
        <w:behaviors>
          <w:behavior w:val="content"/>
        </w:behaviors>
        <w:guid w:val="{23D96002-25AC-4404-A4C5-5863CDBE6244}"/>
      </w:docPartPr>
      <w:docPartBody>
        <w:p w:rsidR="00C4654A" w:rsidRDefault="00C4654A" w:rsidP="00C4654A">
          <w:pPr>
            <w:pStyle w:val="DD6DD6099B564316A1BA882AACC00A90"/>
          </w:pPr>
          <w:r w:rsidRPr="00817988">
            <w:rPr>
              <w:rStyle w:val="PlaceholderText"/>
              <w:rFonts w:ascii="Segoe UI" w:hAnsi="Segoe UI" w:cs="Segoe UI"/>
            </w:rPr>
            <w:t>Insert Response</w:t>
          </w:r>
        </w:p>
      </w:docPartBody>
    </w:docPart>
    <w:docPart>
      <w:docPartPr>
        <w:name w:val="40C00CDE938D4462B862D99EBD23CF36"/>
        <w:category>
          <w:name w:val="General"/>
          <w:gallery w:val="placeholder"/>
        </w:category>
        <w:types>
          <w:type w:val="bbPlcHdr"/>
        </w:types>
        <w:behaviors>
          <w:behavior w:val="content"/>
        </w:behaviors>
        <w:guid w:val="{0D7DBBE7-0BDF-4220-BE9A-B9F82E9D2988}"/>
      </w:docPartPr>
      <w:docPartBody>
        <w:p w:rsidR="00C4654A" w:rsidRDefault="00C4654A" w:rsidP="00C4654A">
          <w:pPr>
            <w:pStyle w:val="40C00CDE938D4462B862D99EBD23CF36"/>
          </w:pPr>
          <w:r w:rsidRPr="00817988">
            <w:rPr>
              <w:rStyle w:val="PlaceholderText"/>
              <w:rFonts w:ascii="Segoe UI" w:hAnsi="Segoe UI" w:cs="Segoe UI"/>
            </w:rPr>
            <w:t>Insert Response</w:t>
          </w:r>
        </w:p>
      </w:docPartBody>
    </w:docPart>
    <w:docPart>
      <w:docPartPr>
        <w:name w:val="33455D4A68B7460D80C70FEAFF9FB233"/>
        <w:category>
          <w:name w:val="General"/>
          <w:gallery w:val="placeholder"/>
        </w:category>
        <w:types>
          <w:type w:val="bbPlcHdr"/>
        </w:types>
        <w:behaviors>
          <w:behavior w:val="content"/>
        </w:behaviors>
        <w:guid w:val="{6AD949C7-6B2B-4C9F-8813-3153D3F4ACCB}"/>
      </w:docPartPr>
      <w:docPartBody>
        <w:p w:rsidR="00C4654A" w:rsidRDefault="00C4654A" w:rsidP="00C4654A">
          <w:pPr>
            <w:pStyle w:val="33455D4A68B7460D80C70FEAFF9FB233"/>
          </w:pPr>
          <w:r w:rsidRPr="00817988">
            <w:rPr>
              <w:rStyle w:val="PlaceholderText"/>
              <w:rFonts w:ascii="Segoe UI" w:hAnsi="Segoe UI" w:cs="Segoe UI"/>
            </w:rPr>
            <w:t>Upload Document</w:t>
          </w:r>
        </w:p>
      </w:docPartBody>
    </w:docPart>
    <w:docPart>
      <w:docPartPr>
        <w:name w:val="22147114F5CC4A79A76C8FC7D6B68893"/>
        <w:category>
          <w:name w:val="General"/>
          <w:gallery w:val="placeholder"/>
        </w:category>
        <w:types>
          <w:type w:val="bbPlcHdr"/>
        </w:types>
        <w:behaviors>
          <w:behavior w:val="content"/>
        </w:behaviors>
        <w:guid w:val="{098C334C-0296-44CB-B334-87A08958C8F9}"/>
      </w:docPartPr>
      <w:docPartBody>
        <w:p w:rsidR="00C4654A" w:rsidRDefault="00C4654A" w:rsidP="00C4654A">
          <w:pPr>
            <w:pStyle w:val="22147114F5CC4A79A76C8FC7D6B68893"/>
          </w:pPr>
          <w:r w:rsidRPr="00817988">
            <w:rPr>
              <w:rStyle w:val="PlaceholderText"/>
              <w:rFonts w:ascii="Segoe UI" w:hAnsi="Segoe UI" w:cs="Segoe UI"/>
            </w:rPr>
            <w:t>Upload Document</w:t>
          </w:r>
        </w:p>
      </w:docPartBody>
    </w:docPart>
    <w:docPart>
      <w:docPartPr>
        <w:name w:val="02733F184D7A4A49BF0F13A7856F2EF2"/>
        <w:category>
          <w:name w:val="General"/>
          <w:gallery w:val="placeholder"/>
        </w:category>
        <w:types>
          <w:type w:val="bbPlcHdr"/>
        </w:types>
        <w:behaviors>
          <w:behavior w:val="content"/>
        </w:behaviors>
        <w:guid w:val="{50B8FD45-FD72-4613-AE00-64E189BF1BB7}"/>
      </w:docPartPr>
      <w:docPartBody>
        <w:p w:rsidR="00C4654A" w:rsidRDefault="00C4654A" w:rsidP="00C4654A">
          <w:pPr>
            <w:pStyle w:val="02733F184D7A4A49BF0F13A7856F2EF2"/>
          </w:pPr>
          <w:r w:rsidRPr="00817988">
            <w:rPr>
              <w:rStyle w:val="PlaceholderText"/>
              <w:rFonts w:ascii="Segoe UI" w:hAnsi="Segoe UI" w:cs="Segoe UI"/>
            </w:rPr>
            <w:t>Insert Response</w:t>
          </w:r>
        </w:p>
      </w:docPartBody>
    </w:docPart>
    <w:docPart>
      <w:docPartPr>
        <w:name w:val="C184CBD0D3814E18826A63D61D73EC47"/>
        <w:category>
          <w:name w:val="General"/>
          <w:gallery w:val="placeholder"/>
        </w:category>
        <w:types>
          <w:type w:val="bbPlcHdr"/>
        </w:types>
        <w:behaviors>
          <w:behavior w:val="content"/>
        </w:behaviors>
        <w:guid w:val="{07572D7C-C3F6-495D-8606-C7EFC7CAB8CD}"/>
      </w:docPartPr>
      <w:docPartBody>
        <w:p w:rsidR="00C4654A" w:rsidRDefault="00C4654A" w:rsidP="00C4654A">
          <w:pPr>
            <w:pStyle w:val="C184CBD0D3814E18826A63D61D73EC47"/>
          </w:pPr>
          <w:r w:rsidRPr="00817988">
            <w:rPr>
              <w:rStyle w:val="PlaceholderText"/>
              <w:rFonts w:ascii="Segoe UI" w:hAnsi="Segoe UI" w:cs="Segoe UI"/>
            </w:rPr>
            <w:t>Insert Response</w:t>
          </w:r>
        </w:p>
      </w:docPartBody>
    </w:docPart>
    <w:docPart>
      <w:docPartPr>
        <w:name w:val="ABEA02DC536D4CD5A0992698C0887624"/>
        <w:category>
          <w:name w:val="General"/>
          <w:gallery w:val="placeholder"/>
        </w:category>
        <w:types>
          <w:type w:val="bbPlcHdr"/>
        </w:types>
        <w:behaviors>
          <w:behavior w:val="content"/>
        </w:behaviors>
        <w:guid w:val="{5059E525-DD47-492A-B51B-55050012A920}"/>
      </w:docPartPr>
      <w:docPartBody>
        <w:p w:rsidR="00C4654A" w:rsidRDefault="00C4654A" w:rsidP="00C4654A">
          <w:pPr>
            <w:pStyle w:val="ABEA02DC536D4CD5A0992698C0887624"/>
          </w:pPr>
          <w:r w:rsidRPr="00817988">
            <w:rPr>
              <w:rStyle w:val="PlaceholderText"/>
              <w:rFonts w:ascii="Segoe UI" w:hAnsi="Segoe UI" w:cs="Segoe UI"/>
            </w:rPr>
            <w:t>Insert Response</w:t>
          </w:r>
        </w:p>
      </w:docPartBody>
    </w:docPart>
    <w:docPart>
      <w:docPartPr>
        <w:name w:val="D9BBC337D342490283AFB125A254E1C5"/>
        <w:category>
          <w:name w:val="General"/>
          <w:gallery w:val="placeholder"/>
        </w:category>
        <w:types>
          <w:type w:val="bbPlcHdr"/>
        </w:types>
        <w:behaviors>
          <w:behavior w:val="content"/>
        </w:behaviors>
        <w:guid w:val="{7E3E517F-0102-4368-A2CA-60E373AF09F5}"/>
      </w:docPartPr>
      <w:docPartBody>
        <w:p w:rsidR="00C4654A" w:rsidRDefault="00C4654A" w:rsidP="00C4654A">
          <w:pPr>
            <w:pStyle w:val="D9BBC337D342490283AFB125A254E1C5"/>
          </w:pPr>
          <w:r w:rsidRPr="00817988">
            <w:rPr>
              <w:rStyle w:val="PlaceholderText"/>
              <w:rFonts w:ascii="Segoe UI" w:hAnsi="Segoe UI" w:cs="Segoe UI"/>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4A"/>
    <w:rsid w:val="00996E38"/>
    <w:rsid w:val="00C4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4A"/>
    <w:rPr>
      <w:color w:val="808080"/>
    </w:rPr>
  </w:style>
  <w:style w:type="paragraph" w:customStyle="1" w:styleId="40B010F1E905437BAE4A7DD6D611CBC3">
    <w:name w:val="40B010F1E905437BAE4A7DD6D611CBC3"/>
    <w:rsid w:val="00C4654A"/>
  </w:style>
  <w:style w:type="paragraph" w:customStyle="1" w:styleId="FB96A81787A442F589FDB59FEFE6881D">
    <w:name w:val="FB96A81787A442F589FDB59FEFE6881D"/>
    <w:rsid w:val="00C4654A"/>
  </w:style>
  <w:style w:type="paragraph" w:customStyle="1" w:styleId="E73B07579AF84464B06070D8A30B3473">
    <w:name w:val="E73B07579AF84464B06070D8A30B3473"/>
    <w:rsid w:val="00C4654A"/>
  </w:style>
  <w:style w:type="paragraph" w:customStyle="1" w:styleId="E2B21E558DBA487BA770F4A94B28DFD8">
    <w:name w:val="E2B21E558DBA487BA770F4A94B28DFD8"/>
    <w:rsid w:val="00C4654A"/>
  </w:style>
  <w:style w:type="paragraph" w:customStyle="1" w:styleId="5C66B4AB22694F10B4686CC332FC9E3B">
    <w:name w:val="5C66B4AB22694F10B4686CC332FC9E3B"/>
    <w:rsid w:val="00C4654A"/>
  </w:style>
  <w:style w:type="paragraph" w:customStyle="1" w:styleId="EB7079DD5D134F25B705A66369899F64">
    <w:name w:val="EB7079DD5D134F25B705A66369899F64"/>
    <w:rsid w:val="00C4654A"/>
  </w:style>
  <w:style w:type="paragraph" w:customStyle="1" w:styleId="FF01E0588888492989BB766EEC10F52A">
    <w:name w:val="FF01E0588888492989BB766EEC10F52A"/>
    <w:rsid w:val="00C4654A"/>
  </w:style>
  <w:style w:type="paragraph" w:customStyle="1" w:styleId="DD6DD6099B564316A1BA882AACC00A90">
    <w:name w:val="DD6DD6099B564316A1BA882AACC00A90"/>
    <w:rsid w:val="00C4654A"/>
  </w:style>
  <w:style w:type="paragraph" w:customStyle="1" w:styleId="40C00CDE938D4462B862D99EBD23CF36">
    <w:name w:val="40C00CDE938D4462B862D99EBD23CF36"/>
    <w:rsid w:val="00C4654A"/>
  </w:style>
  <w:style w:type="paragraph" w:customStyle="1" w:styleId="33455D4A68B7460D80C70FEAFF9FB233">
    <w:name w:val="33455D4A68B7460D80C70FEAFF9FB233"/>
    <w:rsid w:val="00C4654A"/>
  </w:style>
  <w:style w:type="paragraph" w:customStyle="1" w:styleId="22147114F5CC4A79A76C8FC7D6B68893">
    <w:name w:val="22147114F5CC4A79A76C8FC7D6B68893"/>
    <w:rsid w:val="00C4654A"/>
  </w:style>
  <w:style w:type="paragraph" w:customStyle="1" w:styleId="02733F184D7A4A49BF0F13A7856F2EF2">
    <w:name w:val="02733F184D7A4A49BF0F13A7856F2EF2"/>
    <w:rsid w:val="00C4654A"/>
  </w:style>
  <w:style w:type="paragraph" w:customStyle="1" w:styleId="C184CBD0D3814E18826A63D61D73EC47">
    <w:name w:val="C184CBD0D3814E18826A63D61D73EC47"/>
    <w:rsid w:val="00C4654A"/>
  </w:style>
  <w:style w:type="paragraph" w:customStyle="1" w:styleId="ABEA02DC536D4CD5A0992698C0887624">
    <w:name w:val="ABEA02DC536D4CD5A0992698C0887624"/>
    <w:rsid w:val="00C4654A"/>
  </w:style>
  <w:style w:type="paragraph" w:customStyle="1" w:styleId="82C9890883134E85B14DA47D7E2770B4">
    <w:name w:val="82C9890883134E85B14DA47D7E2770B4"/>
    <w:rsid w:val="00C4654A"/>
  </w:style>
  <w:style w:type="paragraph" w:customStyle="1" w:styleId="CB58F93D116C440B96CCDA0226C1C2F2">
    <w:name w:val="CB58F93D116C440B96CCDA0226C1C2F2"/>
    <w:rsid w:val="00C4654A"/>
  </w:style>
  <w:style w:type="paragraph" w:customStyle="1" w:styleId="1D9F9C7C035D4EBBBFB4FBF22A60B026">
    <w:name w:val="1D9F9C7C035D4EBBBFB4FBF22A60B026"/>
    <w:rsid w:val="00C4654A"/>
  </w:style>
  <w:style w:type="paragraph" w:customStyle="1" w:styleId="04FDB2B5731042668FF189213965BCED">
    <w:name w:val="04FDB2B5731042668FF189213965BCED"/>
    <w:rsid w:val="00C4654A"/>
  </w:style>
  <w:style w:type="paragraph" w:customStyle="1" w:styleId="D9BBC337D342490283AFB125A254E1C5">
    <w:name w:val="D9BBC337D342490283AFB125A254E1C5"/>
    <w:rsid w:val="00C46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PTA-050320">
  <a:themeElements>
    <a:clrScheme name="ABPTRFE">
      <a:dk1>
        <a:srgbClr val="3F4444"/>
      </a:dk1>
      <a:lt1>
        <a:srgbClr val="FFFFFF"/>
      </a:lt1>
      <a:dk2>
        <a:srgbClr val="3F4444"/>
      </a:dk2>
      <a:lt2>
        <a:srgbClr val="58920C"/>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61F1-D1EC-42A8-B4EC-6AF76038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19b ABPTRFE One Column Template With Cover TOC 2025</Template>
  <TotalTime>9</TotalTime>
  <Pages>10</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Kendra</dc:creator>
  <cp:keywords/>
  <dc:description/>
  <cp:lastModifiedBy>Harrington, Kendra</cp:lastModifiedBy>
  <cp:revision>1</cp:revision>
  <cp:lastPrinted>2020-05-29T02:39:00Z</cp:lastPrinted>
  <dcterms:created xsi:type="dcterms:W3CDTF">2025-03-24T13:14:00Z</dcterms:created>
  <dcterms:modified xsi:type="dcterms:W3CDTF">2025-03-24T15:47:00Z</dcterms:modified>
</cp:coreProperties>
</file>