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594045D0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7E9D21F3" w14:textId="339A9C59" w:rsidR="00D1633D" w:rsidRPr="001D53B6" w:rsidRDefault="00CF2D32" w:rsidP="001D53B6">
            <w:pPr>
              <w:pStyle w:val="Title"/>
              <w:framePr w:hSpace="0" w:wrap="auto" w:vAnchor="margin" w:hAnchor="text" w:yAlign="inline"/>
            </w:pPr>
            <w:r>
              <w:t>Mentor Observation Evaluation</w:t>
            </w:r>
          </w:p>
        </w:tc>
        <w:tc>
          <w:tcPr>
            <w:tcW w:w="4325" w:type="dxa"/>
          </w:tcPr>
          <w:p w14:paraId="6D2C5831" w14:textId="77777777" w:rsidR="00903242" w:rsidRDefault="00903242" w:rsidP="001D53B6">
            <w:pPr>
              <w:pStyle w:val="BodyAPTA"/>
            </w:pPr>
          </w:p>
        </w:tc>
      </w:tr>
    </w:tbl>
    <w:p w14:paraId="7D7E61EE" w14:textId="3C98A36F" w:rsidR="00903242" w:rsidRDefault="00CF2D32" w:rsidP="001D53B6">
      <w:pPr>
        <w:pStyle w:val="IntroductionAPTA"/>
      </w:pPr>
      <w:r>
        <w:t xml:space="preserve">Program directors are responsible for conducting an initial evaluation of all new mentors within </w:t>
      </w:r>
      <w:proofErr w:type="gramStart"/>
      <w:r>
        <w:t>30-days</w:t>
      </w:r>
      <w:proofErr w:type="gramEnd"/>
      <w:r>
        <w:t xml:space="preserve"> of onboarding. This evaluation must be submitted within the Notification of Addition of New Mentor.</w:t>
      </w:r>
    </w:p>
    <w:p w14:paraId="358E4D5F" w14:textId="31DD2C87" w:rsidR="00CF2D32" w:rsidRPr="00CF2D32" w:rsidRDefault="00CF2D32" w:rsidP="00CF2D32">
      <w:pPr>
        <w:pStyle w:val="BodyAPTA"/>
        <w:rPr>
          <w:rStyle w:val="Strong"/>
          <w:b w:val="0"/>
          <w:bCs w:val="0"/>
        </w:rPr>
      </w:pPr>
      <w:r>
        <w:rPr>
          <w:rStyle w:val="Strong"/>
        </w:rPr>
        <w:t xml:space="preserve">Name of Mentor: </w:t>
      </w:r>
      <w:sdt>
        <w:sdtPr>
          <w:rPr>
            <w:rStyle w:val="Strong"/>
          </w:rPr>
          <w:id w:val="1472872583"/>
          <w:placeholder>
            <w:docPart w:val="46DFCA27DAD440FAB6494F3F5ADEF3CF"/>
          </w:placeholder>
          <w:showingPlcHdr/>
        </w:sdtPr>
        <w:sdtContent>
          <w:r w:rsidRPr="001B6578">
            <w:rPr>
              <w:rStyle w:val="PlaceholderText"/>
            </w:rPr>
            <w:t>Click or tap here to enter text.</w:t>
          </w:r>
        </w:sdtContent>
      </w:sdt>
    </w:p>
    <w:tbl>
      <w:tblPr>
        <w:tblStyle w:val="ListTable3-Accent5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296"/>
        <w:gridCol w:w="446"/>
        <w:gridCol w:w="16"/>
        <w:gridCol w:w="2258"/>
        <w:gridCol w:w="456"/>
        <w:gridCol w:w="2258"/>
        <w:gridCol w:w="456"/>
        <w:gridCol w:w="2258"/>
      </w:tblGrid>
      <w:tr w:rsidR="00CF2D32" w:rsidRPr="00CF2D32" w14:paraId="4B233126" w14:textId="77777777" w:rsidTr="0094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26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6A83BC97" w14:textId="77777777" w:rsidR="00CF2D32" w:rsidRPr="00CF2D32" w:rsidRDefault="00CF2D32" w:rsidP="00D14FBD">
            <w:pPr>
              <w:spacing w:after="0"/>
              <w:jc w:val="center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Exceeds Expectations</w:t>
            </w:r>
          </w:p>
        </w:tc>
        <w:tc>
          <w:tcPr>
            <w:tcW w:w="2720" w:type="dxa"/>
            <w:gridSpan w:val="3"/>
          </w:tcPr>
          <w:p w14:paraId="5AE6CE1C" w14:textId="77777777" w:rsidR="00CF2D32" w:rsidRPr="00CF2D32" w:rsidRDefault="00CF2D32" w:rsidP="00D14F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Meets Expectations</w:t>
            </w:r>
          </w:p>
        </w:tc>
        <w:tc>
          <w:tcPr>
            <w:tcW w:w="2714" w:type="dxa"/>
            <w:gridSpan w:val="2"/>
          </w:tcPr>
          <w:p w14:paraId="637DFF88" w14:textId="77777777" w:rsidR="00CF2D32" w:rsidRPr="00CF2D32" w:rsidRDefault="00CF2D32" w:rsidP="00D14F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Needs Improvement*</w:t>
            </w:r>
          </w:p>
        </w:tc>
        <w:tc>
          <w:tcPr>
            <w:tcW w:w="2714" w:type="dxa"/>
            <w:gridSpan w:val="2"/>
          </w:tcPr>
          <w:p w14:paraId="73C0EBCE" w14:textId="77777777" w:rsidR="00CF2D32" w:rsidRPr="00CF2D32" w:rsidRDefault="00CF2D32" w:rsidP="00D14F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Inadequate*</w:t>
            </w:r>
          </w:p>
        </w:tc>
      </w:tr>
      <w:tr w:rsidR="00CF2D32" w:rsidRPr="00CF2D32" w14:paraId="3D775F67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4" w:type="dxa"/>
            <w:gridSpan w:val="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E4FF" w:themeFill="accent3" w:themeFillTint="33"/>
          </w:tcPr>
          <w:p w14:paraId="20216DA0" w14:textId="0F1366DC" w:rsidR="00CF2D32" w:rsidRPr="00CF2D32" w:rsidRDefault="00CF2D32" w:rsidP="00D14FBD">
            <w:pPr>
              <w:spacing w:after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During the mentoring session, the mentor displayed the following personal characteristics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:</w:t>
            </w:r>
            <w:r w:rsidRPr="00CF2D32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46949" w:rsidRPr="00CF2D32" w14:paraId="7595828A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31893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2793C8D0" w14:textId="1BB6457D" w:rsidR="00CF2D32" w:rsidRPr="00CF2D32" w:rsidRDefault="008861EB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6B8B9798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Recognizes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opportunities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and engages in ongoing self-reflection and self-development.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5674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65439FB9" w14:textId="6CCB3CAF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6E535FA2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Engages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in self-reflection and self-development to ensure effectiveness as a teacher.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46015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88CB7B" w14:textId="1741BD98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0DF2EA74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engages in self-reflection and self-development.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89966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3B192388" w14:textId="48F7E338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4E74E582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Does not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>engage in self-reflection and self-development.</w:t>
            </w:r>
          </w:p>
        </w:tc>
      </w:tr>
      <w:tr w:rsidR="00CF2D32" w:rsidRPr="00CF2D32" w14:paraId="2DEB058F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16282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3BDF1EE" w14:textId="7EFCFD89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</w:tcPr>
          <w:p w14:paraId="28F6EC70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Seeks opportunities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to learn/teach.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94121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23D94846" w14:textId="05523E8C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61B6791F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Demonstrates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willingness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to learn/teach.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32101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0519658" w14:textId="48F46684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</w:tcPr>
          <w:p w14:paraId="45018004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demonstrates a willingness to learn/teach.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6122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6598EF52" w14:textId="25C628A8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3721FCC6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Did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demonstrate a willingness to learn/teach. </w:t>
            </w:r>
          </w:p>
        </w:tc>
      </w:tr>
      <w:tr w:rsidR="00946949" w:rsidRPr="00CF2D32" w14:paraId="4D745454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156784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2C40F952" w14:textId="2D2FA77A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53A9855F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Seeks opportunities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and </w:t>
            </w:r>
            <w:proofErr w:type="gramStart"/>
            <w:r w:rsidRPr="00CF2D32">
              <w:rPr>
                <w:rFonts w:ascii="Segoe UI" w:hAnsi="Segoe UI" w:cs="Segoe UI"/>
                <w:sz w:val="24"/>
                <w:szCs w:val="24"/>
              </w:rPr>
              <w:t>pursues</w:t>
            </w:r>
            <w:proofErr w:type="gramEnd"/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excellence in teaching and mentoring.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29148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296E6B66" w14:textId="16CC1494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0C1AF263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Demonstrates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eagerness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and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excitement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to pursue excellence in teaching and mentoring.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3042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D17AA3" w14:textId="76DDFEA1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7F5A7B4E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Somewhat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eager and excited to pursue excellence in teaching and mentoring.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939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4D39531A" w14:textId="2CEC9B4F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2B35E3E3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Not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>eager or excited to pursue excellence in teaching and mentoring.</w:t>
            </w:r>
          </w:p>
        </w:tc>
      </w:tr>
      <w:tr w:rsidR="00CF2D32" w:rsidRPr="00CF2D32" w14:paraId="15E525DD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20587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2D404B1" w14:textId="6ABDE53C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</w:tcPr>
          <w:p w14:paraId="1AC4BC8A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Ongoing enhancement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of a trusting environment to promote mentoring.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396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0881C37E" w14:textId="74D0956E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75357C95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develops a trusting environment.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22872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1FF948BB" w14:textId="4BC0B532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</w:tcPr>
          <w:p w14:paraId="3967F74A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develops a trusting environment.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37527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6486A50D" w14:textId="72E98FCA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C76D564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develop a trusting environment. </w:t>
            </w:r>
          </w:p>
        </w:tc>
      </w:tr>
      <w:tr w:rsidR="00CF2D32" w:rsidRPr="00CF2D32" w14:paraId="3F130FE5" w14:textId="77777777" w:rsidTr="0094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4" w:type="dxa"/>
            <w:gridSpan w:val="9"/>
            <w:tcBorders>
              <w:right w:val="none" w:sz="0" w:space="0" w:color="auto"/>
            </w:tcBorders>
            <w:shd w:val="clear" w:color="auto" w:fill="C2E4FF" w:themeFill="accent3" w:themeFillTint="33"/>
          </w:tcPr>
          <w:p w14:paraId="12EA3C2C" w14:textId="77777777" w:rsidR="00CF2D32" w:rsidRPr="00CF2D32" w:rsidRDefault="00CF2D32" w:rsidP="00D14FBD">
            <w:pPr>
              <w:spacing w:after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The mentor displayed the following characteristics related to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>interactions</w:t>
            </w:r>
            <w:r w:rsidRPr="00CF2D32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: </w:t>
            </w:r>
          </w:p>
        </w:tc>
      </w:tr>
      <w:tr w:rsidR="00CF2D32" w:rsidRPr="00CF2D32" w14:paraId="0B3938D2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187406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955889A" w14:textId="31CA3373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</w:tcPr>
          <w:p w14:paraId="41664F91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Seeks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opportunities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to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optimize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educational strategies and enhance communication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lastRenderedPageBreak/>
              <w:t>tailored to the learning context and the learner’s needs.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1233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0D073C6E" w14:textId="25C096C7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69A5F7C3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uses effective communication skills providing clarifications.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45601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1F1EEFB3" w14:textId="1529DAA0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</w:tcPr>
          <w:p w14:paraId="00DE632C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uses effective communication skills.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21820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6E8F4AD9" w14:textId="7A3E1AD0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0A376C0F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Does not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>use effective communication skills.</w:t>
            </w:r>
          </w:p>
        </w:tc>
      </w:tr>
      <w:tr w:rsidR="00946949" w:rsidRPr="00CF2D32" w14:paraId="152B6528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101560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2D457AB3" w14:textId="0F9F2326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5D80F786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Actively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encourages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learner-centered engagement.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15618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37A4A8FF" w14:textId="5EA9592D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42F405E5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Committed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to learner engagement.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40673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92F211" w14:textId="661E3628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6E5D41C7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demonstrates commitment to learner engagement.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06870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0AB153B3" w14:textId="5D4288E9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4FE4BCCA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demonstrate learner engagement. </w:t>
            </w:r>
          </w:p>
        </w:tc>
      </w:tr>
      <w:tr w:rsidR="00CF2D32" w:rsidRPr="00CF2D32" w14:paraId="2AA2D527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131499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CD465DB" w14:textId="7A1575A8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</w:tcPr>
          <w:p w14:paraId="3B54507C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Approaches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each session with care related to sensitive generational and cultural differences.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83407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2CA07B4A" w14:textId="715DC23F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23A6A259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Identifies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and provides care related to sensitive generational and cultural differences.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684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4AAEE95A" w14:textId="5709D7BB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</w:tcPr>
          <w:p w14:paraId="333B044D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identifies and provides care related to sensitive generational and cultural differences.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30817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7A20D94F" w14:textId="0DF96C27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593D95A6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identify or provide care related to sensitive generational and cultural differences. </w:t>
            </w:r>
          </w:p>
        </w:tc>
      </w:tr>
      <w:tr w:rsidR="00946949" w:rsidRPr="00CF2D32" w14:paraId="006867B7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198650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43D7F676" w14:textId="475577CA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4F16D6AC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Seeks</w:t>
            </w:r>
            <w:proofErr w:type="gramEnd"/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feedback for improvement.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64400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3A365B1A" w14:textId="39A225EF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5251CD62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Open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to feedback.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03360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4119BF" w14:textId="27708CB4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07857282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Guarded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when receiving feedback.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48123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25868898" w14:textId="6B7E414E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3532FEDE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accept feedback. </w:t>
            </w:r>
          </w:p>
        </w:tc>
      </w:tr>
      <w:tr w:rsidR="00CF2D32" w:rsidRPr="00CF2D32" w14:paraId="365EF3C2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156694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05F7B85" w14:textId="1427B561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</w:tcPr>
          <w:p w14:paraId="5CFD5499" w14:textId="6EADFF27" w:rsidR="00946949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Demonstrates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expertise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in handling</w:t>
            </w:r>
            <w:r w:rsidR="00946949">
              <w:rPr>
                <w:rFonts w:ascii="Segoe UI" w:hAnsi="Segoe UI" w:cs="Segoe UI"/>
                <w:sz w:val="24"/>
                <w:szCs w:val="24"/>
              </w:rPr>
              <w:t xml:space="preserve"> complex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10321F2B" w14:textId="4865D159" w:rsidR="00946949" w:rsidRDefault="00CF2D32" w:rsidP="00946949">
            <w:pPr>
              <w:pStyle w:val="ListParagraph"/>
              <w:numPr>
                <w:ilvl w:val="0"/>
                <w:numId w:val="3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946949">
              <w:rPr>
                <w:rFonts w:ascii="Segoe UI" w:hAnsi="Segoe UI" w:cs="Segoe UI"/>
                <w:sz w:val="24"/>
                <w:szCs w:val="24"/>
              </w:rPr>
              <w:t>patient, provider, and organizational situations</w:t>
            </w:r>
            <w:r w:rsidR="008861EB" w:rsidRPr="00946949">
              <w:rPr>
                <w:rFonts w:ascii="Segoe UI" w:hAnsi="Segoe UI" w:cs="Segoe UI"/>
                <w:sz w:val="24"/>
                <w:szCs w:val="24"/>
              </w:rPr>
              <w:t xml:space="preserve"> (clinical)</w:t>
            </w:r>
            <w:r w:rsidR="0094694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2A128552" w14:textId="6DE27B47" w:rsidR="00CF2D32" w:rsidRPr="00946949" w:rsidRDefault="008861EB" w:rsidP="00946949">
            <w:pPr>
              <w:pStyle w:val="ListParagraph"/>
              <w:numPr>
                <w:ilvl w:val="0"/>
                <w:numId w:val="3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946949">
              <w:rPr>
                <w:rFonts w:ascii="Segoe UI" w:hAnsi="Segoe UI" w:cs="Segoe UI"/>
                <w:sz w:val="24"/>
                <w:szCs w:val="24"/>
              </w:rPr>
              <w:t>situations (non-clinical)</w:t>
            </w:r>
            <w:r w:rsidR="00CF2D32" w:rsidRPr="00946949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50228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23916126" w14:textId="67B871E2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0EC64978" w14:textId="77777777" w:rsidR="00946949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Able to handle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complex </w:t>
            </w:r>
          </w:p>
          <w:p w14:paraId="77CF0961" w14:textId="051D12FC" w:rsidR="00946949" w:rsidRDefault="00CF2D32" w:rsidP="00946949">
            <w:pPr>
              <w:pStyle w:val="ListParagraph"/>
              <w:numPr>
                <w:ilvl w:val="0"/>
                <w:numId w:val="3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946949">
              <w:rPr>
                <w:rFonts w:ascii="Segoe UI" w:hAnsi="Segoe UI" w:cs="Segoe UI"/>
                <w:sz w:val="24"/>
                <w:szCs w:val="24"/>
              </w:rPr>
              <w:t>patient, provider, and organizational situations</w:t>
            </w:r>
            <w:r w:rsidR="008861EB" w:rsidRPr="00946949">
              <w:rPr>
                <w:rFonts w:ascii="Segoe UI" w:hAnsi="Segoe UI" w:cs="Segoe UI"/>
                <w:sz w:val="24"/>
                <w:szCs w:val="24"/>
              </w:rPr>
              <w:t xml:space="preserve"> (clinical)</w:t>
            </w:r>
            <w:r w:rsidR="0094694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1B48B7CA" w14:textId="195C4A41" w:rsidR="00CF2D32" w:rsidRPr="00946949" w:rsidRDefault="008861EB" w:rsidP="00D14FBD">
            <w:pPr>
              <w:pStyle w:val="ListParagraph"/>
              <w:numPr>
                <w:ilvl w:val="0"/>
                <w:numId w:val="3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946949">
              <w:rPr>
                <w:rFonts w:ascii="Segoe UI" w:hAnsi="Segoe UI" w:cs="Segoe UI"/>
                <w:sz w:val="24"/>
                <w:szCs w:val="24"/>
              </w:rPr>
              <w:t>situations (non-clinical)</w:t>
            </w:r>
            <w:r w:rsidR="00946949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206593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4FBF70B6" w14:textId="604A6BA2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</w:tcPr>
          <w:p w14:paraId="09B943A9" w14:textId="77777777" w:rsidR="00946949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handles complex </w:t>
            </w:r>
          </w:p>
          <w:p w14:paraId="62A5AF4A" w14:textId="77777777" w:rsidR="00CF2D32" w:rsidRDefault="00CF2D32" w:rsidP="00946949">
            <w:pPr>
              <w:pStyle w:val="ListParagraph"/>
              <w:numPr>
                <w:ilvl w:val="0"/>
                <w:numId w:val="3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946949">
              <w:rPr>
                <w:rFonts w:ascii="Segoe UI" w:hAnsi="Segoe UI" w:cs="Segoe UI"/>
                <w:sz w:val="24"/>
                <w:szCs w:val="24"/>
              </w:rPr>
              <w:t>patient, provider, and organizational situations</w:t>
            </w:r>
            <w:r w:rsidR="00946949">
              <w:rPr>
                <w:rFonts w:ascii="Segoe UI" w:hAnsi="Segoe UI" w:cs="Segoe UI"/>
                <w:sz w:val="24"/>
                <w:szCs w:val="24"/>
              </w:rPr>
              <w:t xml:space="preserve"> (clinical)</w:t>
            </w:r>
            <w:r w:rsidRPr="00946949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  <w:p w14:paraId="7E53D606" w14:textId="5FCD2AA9" w:rsidR="00946949" w:rsidRPr="00946949" w:rsidRDefault="00946949" w:rsidP="00946949">
            <w:pPr>
              <w:pStyle w:val="ListParagraph"/>
              <w:numPr>
                <w:ilvl w:val="0"/>
                <w:numId w:val="3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situations (non-clinical).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28658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71469133" w14:textId="6D9DBF2B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2C1E3B6A" w14:textId="77777777" w:rsidR="00946949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Unable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to handle complex </w:t>
            </w:r>
          </w:p>
          <w:p w14:paraId="6311CDD9" w14:textId="77777777" w:rsidR="00946949" w:rsidRDefault="00CF2D32" w:rsidP="00946949">
            <w:pPr>
              <w:pStyle w:val="ListParagraph"/>
              <w:numPr>
                <w:ilvl w:val="0"/>
                <w:numId w:val="4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946949">
              <w:rPr>
                <w:rFonts w:ascii="Segoe UI" w:hAnsi="Segoe UI" w:cs="Segoe UI"/>
                <w:sz w:val="24"/>
                <w:szCs w:val="24"/>
              </w:rPr>
              <w:t>patient, provider, and organizational situations</w:t>
            </w:r>
            <w:r w:rsidR="00946949">
              <w:rPr>
                <w:rFonts w:ascii="Segoe UI" w:hAnsi="Segoe UI" w:cs="Segoe UI"/>
                <w:sz w:val="24"/>
                <w:szCs w:val="24"/>
              </w:rPr>
              <w:t xml:space="preserve"> (clinical)</w:t>
            </w:r>
            <w:r w:rsidRPr="0094694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3B3D3675" w14:textId="6315383C" w:rsidR="00CF2D32" w:rsidRPr="00946949" w:rsidRDefault="00946949" w:rsidP="00946949">
            <w:pPr>
              <w:pStyle w:val="ListParagraph"/>
              <w:numPr>
                <w:ilvl w:val="0"/>
                <w:numId w:val="4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situations (non-clinical).</w:t>
            </w:r>
            <w:r w:rsidR="00CF2D32" w:rsidRPr="0094694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946949" w:rsidRPr="00CF2D32" w14:paraId="4FE123B6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56048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73BA175D" w14:textId="2D510F2D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451F4C56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Demonstrates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expertise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in functioning competently in uncertain situations (e.g., when limited evidence exists, a therapist must make the most appropriate patient management decisions possible).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65638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5CC05B54" w14:textId="4A546087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5A7C886B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Able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to function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competently in uncertain situations (e.g., when limited evidence exists, a therapist must make the most appropriate patient management decisions possible).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37722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8A6814" w14:textId="6CEBAFA1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36C7C718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functions competently in uncertain situations (e.g., when limited evidence exists, a therapist must make the most appropriate patient management decisions possible).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5713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292DB910" w14:textId="18FDE7FF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5A217061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function competently in uncertain situations (e.g., when limited evidence exists, a therapist must make the most appropriate patient management decisions possible). </w:t>
            </w:r>
          </w:p>
        </w:tc>
      </w:tr>
      <w:tr w:rsidR="00CF2D32" w:rsidRPr="00CF2D32" w14:paraId="799E1F4D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4" w:type="dxa"/>
            <w:gridSpan w:val="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E4FF" w:themeFill="accent3" w:themeFillTint="33"/>
          </w:tcPr>
          <w:p w14:paraId="0B23DB3B" w14:textId="6E034054" w:rsidR="00CF2D32" w:rsidRPr="00CF2D32" w:rsidRDefault="00CF2D32" w:rsidP="00D14FBD">
            <w:pPr>
              <w:spacing w:after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The mentor displayed the following characteristics related to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>responsibilities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946949" w:rsidRPr="00CF2D32" w14:paraId="1FD48CB5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61640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4223C801" w14:textId="16CB9AD3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71BCB217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Seeks to enhance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mentoring opportunities.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9381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6F09137D" w14:textId="45212899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4A3D9B6B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Demonstrates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commitment to mentoring.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92197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803F33" w14:textId="3C33559C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2B054D83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demonstrates commitment to mentoring.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20092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057B6718" w14:textId="7E406A86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6A2EC8A7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demonstrate commitment to mentoring.</w:t>
            </w:r>
          </w:p>
        </w:tc>
      </w:tr>
      <w:tr w:rsidR="00CF2D32" w:rsidRPr="00CF2D32" w14:paraId="731CE6C6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62836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826ADA8" w14:textId="7C4930E5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</w:tcPr>
          <w:p w14:paraId="3EE0DED2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Provides constructive and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effective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critique of the program participant’s work and enhances strategies for change.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69398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53D1017E" w14:textId="322CFA99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4332B7F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Provides constructive and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useful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critique of the program participant’s work and strategies for change.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76888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A18701F" w14:textId="72876979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</w:tcPr>
          <w:p w14:paraId="66920597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provides constructive and useful critique of the program participant’s work and strategies for change.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87750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0AED51C4" w14:textId="54D7A5E9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4D6692DC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Does not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provide constructive and useful critique of the program participant’s work and strategies for change. </w:t>
            </w:r>
          </w:p>
        </w:tc>
      </w:tr>
      <w:tr w:rsidR="00946949" w:rsidRPr="00CF2D32" w14:paraId="169881B4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15964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36CE2680" w14:textId="45CE6F84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1DA7DDFC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Fosters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an environment for the program participant to expand his/her abilities.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46044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4BFBCC16" w14:textId="5F7FC3B9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15D14308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Challenges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the program participant to expand his/her abilities.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3539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80557FC" w14:textId="3E4AE7F1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200D1C5D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challenges the program participant to expand his/her abilities.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5337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3205F001" w14:textId="4D4E8690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28D5367F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 xml:space="preserve">Does not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challenge the program participant to expand his/her abilities. </w:t>
            </w:r>
          </w:p>
        </w:tc>
      </w:tr>
      <w:tr w:rsidR="00CF2D32" w:rsidRPr="00CF2D32" w14:paraId="6F9343BB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15257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3B48884" w14:textId="7EA7E4E3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</w:tcPr>
          <w:p w14:paraId="6FE61DA5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Provides timely,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effective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, and comprehensive feedback on the program participant’s performance and development.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21045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6A0C4025" w14:textId="708B5149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7305B95C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Provides timely,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clear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>, and comprehensive feedback on the program participant’s performance and development.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203549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DA4EA2B" w14:textId="5A086690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</w:tcPr>
          <w:p w14:paraId="7AB85540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provides timely, clear, and comprehensive feedback on the program participant’s performance and development.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93844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0CAB6C18" w14:textId="48D7B6BC" w:rsidR="00CF2D32" w:rsidRPr="00CF2D32" w:rsidRDefault="00CF2D32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275E814E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provide timely, clear, and comprehensive feedback on the program participant’s performance and development. </w:t>
            </w:r>
          </w:p>
        </w:tc>
      </w:tr>
      <w:tr w:rsidR="00946949" w:rsidRPr="00CF2D32" w14:paraId="0913EDBB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2833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7F9A5830" w14:textId="7DB5CB94" w:rsidR="00CF2D32" w:rsidRPr="00CF2D32" w:rsidRDefault="00CF2D32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5F3621FF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Engages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in conversations to further develop the program participant’s independence, creativity, and uniqueness.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1903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3AC31784" w14:textId="21D606DB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696A01A9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Respects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and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fosters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the program participant’s independence, creativity, and uniqueness.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0996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CEA104" w14:textId="46AB3764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6C03CA27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respects and fosters the program participant’s independence, creativity, and uniqueness.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70964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686F20BE" w14:textId="279EF17A" w:rsidR="00CF2D32" w:rsidRPr="00CF2D32" w:rsidRDefault="00CF2D32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0A480C7E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respect or foster the program participant’s independence, creativity, and uniqueness. </w:t>
            </w:r>
          </w:p>
        </w:tc>
      </w:tr>
      <w:tr w:rsidR="00CF2D32" w:rsidRPr="00CF2D32" w14:paraId="2F6BC744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4" w:type="dxa"/>
            <w:gridSpan w:val="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E4FF" w:themeFill="accent3" w:themeFillTint="33"/>
          </w:tcPr>
          <w:p w14:paraId="5C93DC00" w14:textId="6D6B3F9A" w:rsidR="00CF2D32" w:rsidRPr="008861EB" w:rsidRDefault="00CF2D32" w:rsidP="00D14FBD">
            <w:pPr>
              <w:spacing w:after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8861E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The mentor displayed the following characteristics related to </w:t>
            </w:r>
            <w:r w:rsidRPr="008861EB">
              <w:rPr>
                <w:rFonts w:ascii="Segoe UI" w:hAnsi="Segoe UI" w:cs="Segoe UI"/>
                <w:sz w:val="24"/>
                <w:szCs w:val="24"/>
              </w:rPr>
              <w:t>effective mentoring techniques</w:t>
            </w:r>
            <w:r w:rsidR="008861E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:</w:t>
            </w:r>
            <w:r w:rsidRPr="008861E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46949" w:rsidRPr="00CF2D32" w14:paraId="71D22ED8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1026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54C83852" w14:textId="56AD7EA7" w:rsidR="00CF2D32" w:rsidRPr="008861EB" w:rsidRDefault="008861EB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01D55663" w14:textId="77777777" w:rsidR="00946949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Participation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enhances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, but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 interfere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with</w:t>
            </w:r>
            <w:r w:rsidR="00946949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120C6804" w14:textId="77777777" w:rsidR="00946949" w:rsidRDefault="00CF2D32" w:rsidP="00946949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946949">
              <w:rPr>
                <w:rFonts w:ascii="Segoe UI" w:hAnsi="Segoe UI" w:cs="Segoe UI"/>
                <w:sz w:val="24"/>
                <w:szCs w:val="24"/>
              </w:rPr>
              <w:t xml:space="preserve">patient care </w:t>
            </w:r>
            <w:r w:rsidRPr="00946949">
              <w:rPr>
                <w:rFonts w:ascii="Segoe UI" w:hAnsi="Segoe UI" w:cs="Segoe UI"/>
                <w:sz w:val="24"/>
                <w:szCs w:val="24"/>
              </w:rPr>
              <w:lastRenderedPageBreak/>
              <w:t>during the mentoring session</w:t>
            </w:r>
            <w:r w:rsidR="00946949">
              <w:rPr>
                <w:rFonts w:ascii="Segoe UI" w:hAnsi="Segoe UI" w:cs="Segoe UI"/>
                <w:sz w:val="24"/>
                <w:szCs w:val="24"/>
              </w:rPr>
              <w:t xml:space="preserve"> (clinical).</w:t>
            </w:r>
          </w:p>
          <w:p w14:paraId="2025799B" w14:textId="20D8B684" w:rsidR="00CF2D32" w:rsidRPr="00946949" w:rsidRDefault="00946949" w:rsidP="00946949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practice area tasks during the mentoring session (non-clinical).</w:t>
            </w:r>
            <w:r w:rsidR="00CF2D32" w:rsidRPr="0094694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682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58B704A7" w14:textId="45D07817" w:rsidR="00CF2D32" w:rsidRPr="00CF2D32" w:rsidRDefault="008861EB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003A503E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Appropriately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participates in the session.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42754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824F845" w14:textId="6661D0F1" w:rsidR="00CF2D32" w:rsidRPr="00CF2D32" w:rsidRDefault="008861EB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1D554D2E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participates in the session.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80092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6C7EA4F7" w14:textId="0D32AF0C" w:rsidR="00CF2D32" w:rsidRPr="00CF2D32" w:rsidRDefault="008861EB" w:rsidP="00D14FB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518B8DF7" w14:textId="77777777" w:rsidR="00CF2D32" w:rsidRPr="00CF2D32" w:rsidRDefault="00CF2D32" w:rsidP="00D14FB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participate in the session. </w:t>
            </w:r>
          </w:p>
        </w:tc>
      </w:tr>
      <w:tr w:rsidR="00CF2D32" w:rsidRPr="00CF2D32" w14:paraId="5F2E2DD8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89139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75C06D0" w14:textId="1012EA8E" w:rsidR="00CF2D32" w:rsidRPr="008861EB" w:rsidRDefault="008861EB" w:rsidP="00D14FBD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none" w:sz="0" w:space="0" w:color="auto"/>
              <w:bottom w:val="none" w:sz="0" w:space="0" w:color="auto"/>
            </w:tcBorders>
          </w:tcPr>
          <w:p w14:paraId="107E143C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Enhances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mentoring opportunities by providing effective supportive, collegial, and respectful feedback.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35955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4FDAFDE4" w14:textId="4DF61ECC" w:rsidR="00CF2D32" w:rsidRPr="00CF2D32" w:rsidRDefault="008861EB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F4AE13B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Provides supportive, collegial, and respectful feedback. 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33380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16AF6044" w14:textId="046840F3" w:rsidR="00CF2D32" w:rsidRPr="00CF2D32" w:rsidRDefault="008861EB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</w:tcPr>
          <w:p w14:paraId="610CBD49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provides supportive, collegial, and respectful feedback.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11883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14:paraId="40C67648" w14:textId="03ACEFC4" w:rsidR="00CF2D32" w:rsidRPr="00CF2D32" w:rsidRDefault="008861EB" w:rsidP="00D14FB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8B47D0D" w14:textId="77777777" w:rsidR="00CF2D32" w:rsidRPr="00CF2D32" w:rsidRDefault="00CF2D32" w:rsidP="00D14FB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provide supportive, collegial, and respectful feedback. </w:t>
            </w:r>
          </w:p>
        </w:tc>
      </w:tr>
      <w:tr w:rsidR="008861EB" w:rsidRPr="00CF2D32" w14:paraId="333CB706" w14:textId="77777777" w:rsidTr="0094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gridSpan w:val="2"/>
            <w:tcBorders>
              <w:right w:val="none" w:sz="0" w:space="0" w:color="auto"/>
            </w:tcBorders>
          </w:tcPr>
          <w:p w14:paraId="16C35033" w14:textId="1AD6DCCF" w:rsidR="008861EB" w:rsidRPr="008861EB" w:rsidRDefault="008861EB" w:rsidP="008861EB">
            <w:pPr>
              <w:spacing w:after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8861E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The mentor </w:t>
            </w:r>
            <w:r w:rsidRPr="008861EB">
              <w:rPr>
                <w:rFonts w:ascii="Segoe UI" w:hAnsi="Segoe UI" w:cs="Segoe UI"/>
                <w:sz w:val="24"/>
                <w:szCs w:val="24"/>
              </w:rPr>
              <w:t>effectively</w:t>
            </w:r>
            <w:r w:rsidRPr="008861E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displays the following six mentor competencies (refer to the </w:t>
            </w:r>
            <w:hyperlink r:id="rId8" w:history="1">
              <w:r w:rsidRPr="008861EB">
                <w:rPr>
                  <w:rStyle w:val="Hyperlink"/>
                  <w:b w:val="0"/>
                  <w:bCs w:val="0"/>
                  <w:i/>
                  <w:iCs/>
                </w:rPr>
                <w:t>APTA Guide to Successful Mentoring</w:t>
              </w:r>
            </w:hyperlink>
            <w:r>
              <w:rPr>
                <w:b w:val="0"/>
                <w:bCs w:val="0"/>
              </w:rPr>
              <w:t xml:space="preserve"> </w:t>
            </w:r>
            <w:r w:rsidRPr="008861E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for definitions and behaviors that incorporate these competencies).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</w:tcPr>
          <w:p w14:paraId="3BE45241" w14:textId="0511A43A" w:rsidR="008861EB" w:rsidRPr="00CF2D32" w:rsidRDefault="008861EB" w:rsidP="008861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The mentor displays the following six mentor competencies (refer to the </w:t>
            </w:r>
            <w:hyperlink r:id="rId9" w:history="1">
              <w:r w:rsidRPr="008861EB">
                <w:rPr>
                  <w:rStyle w:val="Hyperlink"/>
                  <w:i/>
                  <w:iCs/>
                </w:rPr>
                <w:t>APTA Guide to Successful Mentoring</w:t>
              </w:r>
            </w:hyperlink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for definitions and behaviors that incorporate these competencies).</w:t>
            </w:r>
          </w:p>
        </w:tc>
        <w:tc>
          <w:tcPr>
            <w:tcW w:w="2714" w:type="dxa"/>
            <w:gridSpan w:val="2"/>
          </w:tcPr>
          <w:p w14:paraId="1151F367" w14:textId="7A4B546F" w:rsidR="008861EB" w:rsidRPr="00CF2D32" w:rsidRDefault="008861EB" w:rsidP="008861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The mentor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inconsistently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displays the following six mentor competencies (refer to the </w:t>
            </w:r>
            <w:hyperlink r:id="rId10" w:history="1">
              <w:r w:rsidRPr="008861EB">
                <w:rPr>
                  <w:rStyle w:val="Hyperlink"/>
                  <w:i/>
                  <w:iCs/>
                </w:rPr>
                <w:t>APTA Guide to Successful Mentoring</w:t>
              </w:r>
            </w:hyperlink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for definitions and behaviors that incorporate these competencies). </w:t>
            </w:r>
          </w:p>
        </w:tc>
        <w:tc>
          <w:tcPr>
            <w:tcW w:w="2714" w:type="dxa"/>
            <w:gridSpan w:val="2"/>
            <w:shd w:val="clear" w:color="auto" w:fill="D9D9D9" w:themeFill="background1" w:themeFillShade="D9"/>
          </w:tcPr>
          <w:p w14:paraId="08FB7ED0" w14:textId="2A41ED8C" w:rsidR="008861EB" w:rsidRPr="00CF2D32" w:rsidRDefault="008861EB" w:rsidP="008861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The mentor </w:t>
            </w:r>
            <w:r w:rsidRPr="00CF2D32">
              <w:rPr>
                <w:rFonts w:ascii="Segoe UI" w:hAnsi="Segoe UI" w:cs="Segoe UI"/>
                <w:b/>
                <w:sz w:val="24"/>
                <w:szCs w:val="24"/>
              </w:rPr>
              <w:t>does not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 xml:space="preserve"> display the following six mentor competencies (refer to the </w:t>
            </w:r>
            <w:hyperlink r:id="rId11" w:history="1">
              <w:r w:rsidRPr="008861EB">
                <w:rPr>
                  <w:rStyle w:val="Hyperlink"/>
                  <w:i/>
                  <w:iCs/>
                </w:rPr>
                <w:t>APTA Guide to Successful Mentoring</w:t>
              </w:r>
            </w:hyperlink>
            <w:r w:rsidRPr="00CF2D32">
              <w:t xml:space="preserve"> 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>for definitions and behaviors that incorporate these competencies).</w:t>
            </w:r>
          </w:p>
        </w:tc>
      </w:tr>
      <w:tr w:rsidR="00946949" w:rsidRPr="00CF2D32" w14:paraId="59FCF68C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184469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3B462344" w14:textId="7087B2D8" w:rsidR="008861EB" w:rsidRPr="008861EB" w:rsidRDefault="008861EB" w:rsidP="008861EB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0CC3C97D" w14:textId="77777777" w:rsidR="008861EB" w:rsidRPr="00CF2D32" w:rsidRDefault="008861EB" w:rsidP="008861EB">
            <w:pPr>
              <w:numPr>
                <w:ilvl w:val="0"/>
                <w:numId w:val="33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Content Knowledge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64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4E157575" w14:textId="2D442ED7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2847FA6C" w14:textId="77777777" w:rsidR="008861EB" w:rsidRPr="00CF2D32" w:rsidRDefault="008861EB" w:rsidP="008861EB">
            <w:pPr>
              <w:numPr>
                <w:ilvl w:val="0"/>
                <w:numId w:val="34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Content Knowledge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46204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5ED0CE" w14:textId="44576986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0C7D6B4C" w14:textId="77777777" w:rsidR="008861EB" w:rsidRPr="00CF2D32" w:rsidRDefault="008861EB" w:rsidP="008861EB">
            <w:pPr>
              <w:numPr>
                <w:ilvl w:val="0"/>
                <w:numId w:val="36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Content Knowledge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26550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4289EAD9" w14:textId="39F6702D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40034F10" w14:textId="77777777" w:rsidR="008861EB" w:rsidRPr="00CF2D32" w:rsidRDefault="008861EB" w:rsidP="008861EB">
            <w:pPr>
              <w:numPr>
                <w:ilvl w:val="0"/>
                <w:numId w:val="35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Content Knowledge</w:t>
            </w:r>
          </w:p>
        </w:tc>
      </w:tr>
      <w:tr w:rsidR="00946949" w:rsidRPr="00CF2D32" w14:paraId="1F0CEAD5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5991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right w:val="none" w:sz="0" w:space="0" w:color="auto"/>
                </w:tcBorders>
              </w:tcPr>
              <w:p w14:paraId="588B3B9D" w14:textId="609F0391" w:rsidR="008861EB" w:rsidRPr="008861EB" w:rsidRDefault="008861EB" w:rsidP="008861EB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707ADF4F" w14:textId="77777777" w:rsidR="008861EB" w:rsidRPr="00CF2D32" w:rsidRDefault="008861EB" w:rsidP="008861EB">
            <w:pPr>
              <w:numPr>
                <w:ilvl w:val="0"/>
                <w:numId w:val="33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Learner-Directed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6576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34D5BB68" w14:textId="47A5BDC9" w:rsidR="008861EB" w:rsidRPr="00CF2D32" w:rsidRDefault="008861EB" w:rsidP="008861EB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0683593B" w14:textId="77777777" w:rsidR="008861EB" w:rsidRPr="00CF2D32" w:rsidRDefault="008861EB" w:rsidP="008861EB">
            <w:pPr>
              <w:numPr>
                <w:ilvl w:val="0"/>
                <w:numId w:val="34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Learner- Directed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20051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802D4BE" w14:textId="3761A919" w:rsidR="008861EB" w:rsidRPr="00CF2D32" w:rsidRDefault="008861EB" w:rsidP="008861EB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1FA87297" w14:textId="77777777" w:rsidR="008861EB" w:rsidRPr="00CF2D32" w:rsidRDefault="008861EB" w:rsidP="008861EB">
            <w:pPr>
              <w:numPr>
                <w:ilvl w:val="0"/>
                <w:numId w:val="36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Learner- Directed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49908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1C40BE2F" w14:textId="6A2AD926" w:rsidR="008861EB" w:rsidRPr="00CF2D32" w:rsidRDefault="008861EB" w:rsidP="008861EB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7ACCD4CE" w14:textId="77777777" w:rsidR="008861EB" w:rsidRPr="00CF2D32" w:rsidRDefault="008861EB" w:rsidP="008861EB">
            <w:pPr>
              <w:numPr>
                <w:ilvl w:val="0"/>
                <w:numId w:val="3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Learner- Directed</w:t>
            </w:r>
          </w:p>
        </w:tc>
      </w:tr>
      <w:tr w:rsidR="00946949" w:rsidRPr="00CF2D32" w14:paraId="6ACD17CC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6877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4D99BAEE" w14:textId="7A26F015" w:rsidR="008861EB" w:rsidRPr="008861EB" w:rsidRDefault="008861EB" w:rsidP="008861EB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1DA5163A" w14:textId="77777777" w:rsidR="008861EB" w:rsidRPr="00CF2D32" w:rsidRDefault="008861EB" w:rsidP="008861EB">
            <w:pPr>
              <w:numPr>
                <w:ilvl w:val="0"/>
                <w:numId w:val="33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Communication Expertise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43009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615279C6" w14:textId="2C9B8B2C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34167E71" w14:textId="77777777" w:rsidR="008861EB" w:rsidRPr="00CF2D32" w:rsidRDefault="008861EB" w:rsidP="008861EB">
            <w:pPr>
              <w:numPr>
                <w:ilvl w:val="0"/>
                <w:numId w:val="34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Communication Expertise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8615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FD82E6" w14:textId="38979104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6193A731" w14:textId="77777777" w:rsidR="008861EB" w:rsidRPr="00CF2D32" w:rsidRDefault="008861EB" w:rsidP="008861EB">
            <w:pPr>
              <w:numPr>
                <w:ilvl w:val="0"/>
                <w:numId w:val="36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Communication Expertise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8172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7881E361" w14:textId="19000355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29FD059D" w14:textId="77777777" w:rsidR="008861EB" w:rsidRPr="00CF2D32" w:rsidRDefault="008861EB" w:rsidP="008861EB">
            <w:pPr>
              <w:numPr>
                <w:ilvl w:val="0"/>
                <w:numId w:val="35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Communication Expertise</w:t>
            </w:r>
          </w:p>
        </w:tc>
      </w:tr>
      <w:tr w:rsidR="00946949" w:rsidRPr="00CF2D32" w14:paraId="6DE7D331" w14:textId="77777777" w:rsidTr="00946949"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75085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tcBorders>
                  <w:right w:val="none" w:sz="0" w:space="0" w:color="auto"/>
                </w:tcBorders>
              </w:tcPr>
              <w:p w14:paraId="5916DD0D" w14:textId="5F9B27B9" w:rsidR="008861EB" w:rsidRPr="008861EB" w:rsidRDefault="008861EB" w:rsidP="008861EB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5D2B23F2" w14:textId="77777777" w:rsidR="008861EB" w:rsidRPr="00CF2D32" w:rsidRDefault="008861EB" w:rsidP="008861EB">
            <w:pPr>
              <w:numPr>
                <w:ilvl w:val="0"/>
                <w:numId w:val="33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Professional Integrity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46928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5B0EEE27" w14:textId="724D6CEA" w:rsidR="008861EB" w:rsidRPr="00CF2D32" w:rsidRDefault="008861EB" w:rsidP="008861EB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66D335F1" w14:textId="77777777" w:rsidR="008861EB" w:rsidRPr="00CF2D32" w:rsidRDefault="008861EB" w:rsidP="008861EB">
            <w:pPr>
              <w:numPr>
                <w:ilvl w:val="0"/>
                <w:numId w:val="34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Professional Integrity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81156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C94E58" w14:textId="089D9AA1" w:rsidR="008861EB" w:rsidRPr="00CF2D32" w:rsidRDefault="008861EB" w:rsidP="008861EB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78CF601B" w14:textId="77777777" w:rsidR="008861EB" w:rsidRPr="00CF2D32" w:rsidRDefault="008861EB" w:rsidP="008861EB">
            <w:pPr>
              <w:numPr>
                <w:ilvl w:val="0"/>
                <w:numId w:val="36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Professional Integrity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71106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46A6D95B" w14:textId="778613BF" w:rsidR="008861EB" w:rsidRPr="00CF2D32" w:rsidRDefault="008861EB" w:rsidP="008861EB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09ED411E" w14:textId="77777777" w:rsidR="008861EB" w:rsidRPr="00CF2D32" w:rsidRDefault="008861EB" w:rsidP="008861EB">
            <w:pPr>
              <w:numPr>
                <w:ilvl w:val="0"/>
                <w:numId w:val="35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Professional Integrity</w:t>
            </w:r>
          </w:p>
        </w:tc>
      </w:tr>
      <w:tr w:rsidR="00946949" w:rsidRPr="00CF2D32" w14:paraId="3ACA1014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b w:val="0"/>
              <w:bCs w:val="0"/>
              <w:sz w:val="24"/>
              <w:szCs w:val="24"/>
            </w:rPr>
            <w:id w:val="-10177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719E00F3" w14:textId="5CC1A537" w:rsidR="008861EB" w:rsidRPr="008861EB" w:rsidRDefault="008861EB" w:rsidP="008861EB">
                <w:pPr>
                  <w:spacing w:after="0"/>
                  <w:jc w:val="center"/>
                  <w:rPr>
                    <w:rFonts w:ascii="Segoe UI" w:hAnsi="Segoe UI" w:cs="Segoe UI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</w:tcPr>
          <w:p w14:paraId="559757BF" w14:textId="77777777" w:rsidR="008861EB" w:rsidRPr="00CF2D32" w:rsidRDefault="008861EB" w:rsidP="008861EB">
            <w:pPr>
              <w:numPr>
                <w:ilvl w:val="0"/>
                <w:numId w:val="35"/>
              </w:numPr>
              <w:spacing w:after="1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bookmarkStart w:id="0" w:name="_Hlk175810574"/>
            <w:r w:rsidRPr="00CF2D32">
              <w:rPr>
                <w:rFonts w:ascii="Segoe UI" w:hAnsi="Segoe UI" w:cs="Segoe UI"/>
                <w:sz w:val="24"/>
                <w:szCs w:val="24"/>
              </w:rPr>
              <w:t>Self-Reflection and Lifelong Learning</w:t>
            </w:r>
            <w:bookmarkEnd w:id="0"/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2736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shd w:val="clear" w:color="auto" w:fill="D9D9D9" w:themeFill="background1" w:themeFillShade="D9"/>
              </w:tcPr>
              <w:p w14:paraId="2A0E22C3" w14:textId="13E31766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4" w:type="dxa"/>
            <w:shd w:val="clear" w:color="auto" w:fill="D9D9D9" w:themeFill="background1" w:themeFillShade="D9"/>
          </w:tcPr>
          <w:p w14:paraId="7B586DA6" w14:textId="77777777" w:rsidR="008861EB" w:rsidRPr="00CF2D32" w:rsidRDefault="008861EB" w:rsidP="008861EB">
            <w:pPr>
              <w:numPr>
                <w:ilvl w:val="0"/>
                <w:numId w:val="34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Self-Reflection and Lifelong Learning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92808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737F35" w14:textId="5936F126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</w:tcPr>
          <w:p w14:paraId="0BE3B826" w14:textId="77777777" w:rsidR="008861EB" w:rsidRPr="00CF2D32" w:rsidRDefault="008861EB" w:rsidP="008861EB">
            <w:pPr>
              <w:numPr>
                <w:ilvl w:val="0"/>
                <w:numId w:val="36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Self-Reflection and Lifelong Learning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55042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3A1C3D82" w14:textId="7A7A716B" w:rsidR="008861EB" w:rsidRPr="00CF2D32" w:rsidRDefault="008861EB" w:rsidP="008861E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8" w:type="dxa"/>
            <w:shd w:val="clear" w:color="auto" w:fill="D9D9D9" w:themeFill="background1" w:themeFillShade="D9"/>
          </w:tcPr>
          <w:p w14:paraId="68706470" w14:textId="77777777" w:rsidR="008861EB" w:rsidRPr="00CF2D32" w:rsidRDefault="008861EB" w:rsidP="008861EB">
            <w:pPr>
              <w:numPr>
                <w:ilvl w:val="0"/>
                <w:numId w:val="35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CF2D32">
              <w:rPr>
                <w:rFonts w:ascii="Segoe UI" w:hAnsi="Segoe UI" w:cs="Segoe UI"/>
                <w:sz w:val="24"/>
                <w:szCs w:val="24"/>
              </w:rPr>
              <w:t>Self-Reflection and Lifelong Learning</w:t>
            </w:r>
          </w:p>
        </w:tc>
      </w:tr>
      <w:tr w:rsidR="008861EB" w:rsidRPr="00CF2D32" w14:paraId="2EA45988" w14:textId="77777777" w:rsidTr="0094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gridSpan w:val="3"/>
            <w:tcBorders>
              <w:right w:val="none" w:sz="0" w:space="0" w:color="auto"/>
            </w:tcBorders>
          </w:tcPr>
          <w:p w14:paraId="74D79E9D" w14:textId="275C8EFF" w:rsidR="008861EB" w:rsidRPr="00CF2D32" w:rsidRDefault="008861EB" w:rsidP="008861EB">
            <w:pPr>
              <w:spacing w:after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Areas of Strength: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065991910"/>
            <w:placeholder>
              <w:docPart w:val="3F2499BCB32F45A3B85F0579B26452B9"/>
            </w:placeholder>
            <w:showingPlcHdr/>
          </w:sdtPr>
          <w:sdtContent>
            <w:tc>
              <w:tcPr>
                <w:tcW w:w="7708" w:type="dxa"/>
                <w:gridSpan w:val="6"/>
              </w:tcPr>
              <w:p w14:paraId="0EECD497" w14:textId="6CA92711" w:rsidR="008861EB" w:rsidRPr="00CF2D32" w:rsidRDefault="008861EB" w:rsidP="008861E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8861EB">
                  <w:rPr>
                    <w:rStyle w:val="PlaceholderText"/>
                    <w:rFonts w:ascii="Segoe UI" w:hAnsi="Segoe UI" w:cs="Segoe U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61EB" w:rsidRPr="00CF2D32" w14:paraId="23396095" w14:textId="77777777" w:rsidTr="0094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0B847B" w14:textId="5E43F4AD" w:rsidR="008861EB" w:rsidRPr="00CF2D32" w:rsidRDefault="008861EB" w:rsidP="008861EB">
            <w:pPr>
              <w:spacing w:after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Areas for Development: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999568994"/>
            <w:placeholder>
              <w:docPart w:val="8B18960092D745379BFE0162A9AB4852"/>
            </w:placeholder>
            <w:showingPlcHdr/>
          </w:sdtPr>
          <w:sdtContent>
            <w:tc>
              <w:tcPr>
                <w:tcW w:w="7708" w:type="dxa"/>
                <w:gridSpan w:val="6"/>
                <w:tcBorders>
                  <w:top w:val="none" w:sz="0" w:space="0" w:color="auto"/>
                  <w:bottom w:val="none" w:sz="0" w:space="0" w:color="auto"/>
                </w:tcBorders>
              </w:tcPr>
              <w:p w14:paraId="3EE646DD" w14:textId="621A204E" w:rsidR="008861EB" w:rsidRPr="00CF2D32" w:rsidRDefault="008861EB" w:rsidP="008861EB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8861EB">
                  <w:rPr>
                    <w:rStyle w:val="PlaceholderText"/>
                    <w:rFonts w:ascii="Segoe UI" w:hAnsi="Segoe UI" w:cs="Segoe UI"/>
                    <w:sz w:val="24"/>
                    <w:szCs w:val="28"/>
                  </w:rPr>
                  <w:t>Click or tap here to enter text.</w:t>
                </w:r>
              </w:p>
            </w:tc>
          </w:sdtContent>
        </w:sdt>
      </w:tr>
      <w:tr w:rsidR="008861EB" w:rsidRPr="00CF2D32" w14:paraId="5B2103CA" w14:textId="77777777" w:rsidTr="0094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gridSpan w:val="3"/>
            <w:tcBorders>
              <w:right w:val="none" w:sz="0" w:space="0" w:color="auto"/>
            </w:tcBorders>
          </w:tcPr>
          <w:p w14:paraId="445C402C" w14:textId="7A9F99C8" w:rsidR="008861EB" w:rsidRPr="00CF2D32" w:rsidRDefault="008861EB" w:rsidP="008861EB">
            <w:pPr>
              <w:spacing w:after="0"/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Remediation/Performance Optimization Plan</w:t>
            </w:r>
            <w:r w:rsidRPr="00CF2D32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711200208"/>
            <w:placeholder>
              <w:docPart w:val="5895375766C24E0FA47B5748FE264428"/>
            </w:placeholder>
            <w:showingPlcHdr/>
          </w:sdtPr>
          <w:sdtContent>
            <w:tc>
              <w:tcPr>
                <w:tcW w:w="7708" w:type="dxa"/>
                <w:gridSpan w:val="6"/>
              </w:tcPr>
              <w:p w14:paraId="2216AE14" w14:textId="4937FD6D" w:rsidR="008861EB" w:rsidRPr="00CF2D32" w:rsidRDefault="008861EB" w:rsidP="008861E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8861EB">
                  <w:rPr>
                    <w:rStyle w:val="PlaceholderText"/>
                    <w:rFonts w:ascii="Segoe UI" w:hAnsi="Segoe UI" w:cs="Segoe UI"/>
                    <w:sz w:val="24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4058F87C" w14:textId="77777777" w:rsidR="00CF2D32" w:rsidRDefault="00CF2D32" w:rsidP="001D53B6">
      <w:pPr>
        <w:pStyle w:val="DateContactAPTA"/>
        <w:rPr>
          <w:b/>
          <w:bCs/>
        </w:rPr>
      </w:pPr>
    </w:p>
    <w:p w14:paraId="6CCCE00E" w14:textId="459A0259" w:rsidR="00C40EAC" w:rsidRPr="00CF2D32" w:rsidRDefault="00C40EAC" w:rsidP="001D53B6">
      <w:pPr>
        <w:pStyle w:val="DateContactAPTA"/>
      </w:pPr>
      <w:r w:rsidRPr="00CF2D32">
        <w:rPr>
          <w:b/>
          <w:bCs/>
        </w:rPr>
        <w:t>Last Updated:</w:t>
      </w:r>
      <w:r w:rsidRPr="00CF2D32">
        <w:t xml:space="preserve"> </w:t>
      </w:r>
      <w:r w:rsidR="00CF2D32" w:rsidRPr="00CF2D32">
        <w:t>07/03/2025</w:t>
      </w:r>
    </w:p>
    <w:p w14:paraId="7B9CDC97" w14:textId="152DD067" w:rsidR="0051022F" w:rsidRPr="00CF2D32" w:rsidRDefault="00C40EAC" w:rsidP="00CF2D32">
      <w:pPr>
        <w:pStyle w:val="DateContactAPTA"/>
      </w:pPr>
      <w:r w:rsidRPr="00CF2D32">
        <w:rPr>
          <w:b/>
        </w:rPr>
        <w:t>Contact:</w:t>
      </w:r>
      <w:r w:rsidRPr="00CF2D32">
        <w:t xml:space="preserve"> </w:t>
      </w:r>
      <w:hyperlink r:id="rId12" w:history="1">
        <w:r w:rsidR="00CF2D32" w:rsidRPr="00CF2D32">
          <w:rPr>
            <w:rStyle w:val="Hyperlink"/>
            <w:sz w:val="20"/>
            <w:szCs w:val="20"/>
          </w:rPr>
          <w:t>resfel@apta.org</w:t>
        </w:r>
      </w:hyperlink>
      <w:r w:rsidR="00CF2D32">
        <w:t xml:space="preserve">  </w:t>
      </w:r>
    </w:p>
    <w:sectPr w:rsidR="0051022F" w:rsidRPr="00CF2D32" w:rsidSect="00AF63D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872" w:right="1440" w:bottom="1008" w:left="1008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DD27" w14:textId="77777777" w:rsidR="00CF2D32" w:rsidRDefault="00CF2D32" w:rsidP="001743F2">
      <w:pPr>
        <w:spacing w:after="0" w:line="240" w:lineRule="auto"/>
      </w:pPr>
      <w:r>
        <w:separator/>
      </w:r>
    </w:p>
  </w:endnote>
  <w:endnote w:type="continuationSeparator" w:id="0">
    <w:p w14:paraId="76DEA099" w14:textId="77777777" w:rsidR="00CF2D32" w:rsidRDefault="00CF2D32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7D1B6" w14:textId="77777777" w:rsidR="0088713C" w:rsidRPr="0088713C" w:rsidRDefault="0088713C" w:rsidP="00AF63D2">
        <w:pPr>
          <w:pStyle w:val="Footer"/>
        </w:pPr>
        <w:r w:rsidRPr="00D800C4">
          <w:t xml:space="preserve">American Physical Therapy Association   /   </w:t>
        </w:r>
        <w:r w:rsidRPr="00D800C4">
          <w:fldChar w:fldCharType="begin"/>
        </w:r>
        <w:r w:rsidRPr="00D800C4">
          <w:instrText xml:space="preserve"> PAGE   \* MERGEFORMAT </w:instrText>
        </w:r>
        <w:r w:rsidRPr="00D800C4">
          <w:fldChar w:fldCharType="separate"/>
        </w:r>
        <w:r>
          <w:t>2</w:t>
        </w:r>
        <w:r w:rsidRPr="00D800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9F94" w14:textId="77777777" w:rsidR="00186334" w:rsidRPr="00687311" w:rsidRDefault="00687311" w:rsidP="00AF63D2">
    <w:pPr>
      <w:pStyle w:val="Footer"/>
    </w:pPr>
    <w:r w:rsidRPr="0014789B">
      <w:t>©</w:t>
    </w:r>
    <w:r w:rsidR="00AF63D2">
      <w:fldChar w:fldCharType="begin"/>
    </w:r>
    <w:r w:rsidR="00AF63D2">
      <w:instrText xml:space="preserve"> DATE  \@ "YYYY"  \* MERGEFORMAT </w:instrText>
    </w:r>
    <w:r w:rsidR="00AF63D2">
      <w:fldChar w:fldCharType="separate"/>
    </w:r>
    <w:r w:rsidR="00CF2D32">
      <w:rPr>
        <w:noProof/>
      </w:rPr>
      <w:t>2025</w:t>
    </w:r>
    <w:r w:rsidR="00AF63D2">
      <w:fldChar w:fldCharType="end"/>
    </w:r>
    <w:r w:rsidRPr="0014789B"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8E502" w14:textId="77777777" w:rsidR="00CF2D32" w:rsidRDefault="00CF2D32" w:rsidP="001743F2">
      <w:pPr>
        <w:spacing w:after="0" w:line="240" w:lineRule="auto"/>
      </w:pPr>
      <w:r>
        <w:separator/>
      </w:r>
    </w:p>
  </w:footnote>
  <w:footnote w:type="continuationSeparator" w:id="0">
    <w:p w14:paraId="7DDDE504" w14:textId="77777777" w:rsidR="00CF2D32" w:rsidRDefault="00CF2D32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EF37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0ED37BDD" wp14:editId="62438BEC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7ADC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545BD73E" wp14:editId="625D3EB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A5069"/>
    <w:multiLevelType w:val="hybridMultilevel"/>
    <w:tmpl w:val="1C901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EA5EDC"/>
    <w:multiLevelType w:val="hybridMultilevel"/>
    <w:tmpl w:val="C6DEC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6770F"/>
    <w:multiLevelType w:val="hybridMultilevel"/>
    <w:tmpl w:val="BC8E2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37656"/>
    <w:multiLevelType w:val="hybridMultilevel"/>
    <w:tmpl w:val="3AFE7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367B"/>
    <w:multiLevelType w:val="hybridMultilevel"/>
    <w:tmpl w:val="E06ACF22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0000">
      <w:start w:val="1"/>
      <w:numFmt w:val="bullet"/>
      <w:pStyle w:val="BulletedListAPTALeve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645AB"/>
    <w:multiLevelType w:val="hybridMultilevel"/>
    <w:tmpl w:val="062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006E6"/>
    <w:multiLevelType w:val="hybridMultilevel"/>
    <w:tmpl w:val="8CDA1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C602A"/>
    <w:multiLevelType w:val="hybridMultilevel"/>
    <w:tmpl w:val="E3D26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B50E5"/>
    <w:multiLevelType w:val="hybridMultilevel"/>
    <w:tmpl w:val="5B5C6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D15A8"/>
    <w:multiLevelType w:val="hybridMultilevel"/>
    <w:tmpl w:val="89BC6C70"/>
    <w:lvl w:ilvl="0" w:tplc="F6B2B23A">
      <w:start w:val="1"/>
      <w:numFmt w:val="bullet"/>
      <w:pStyle w:val="BulletedListAPTA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8B1E">
      <w:start w:val="1"/>
      <w:numFmt w:val="bullet"/>
      <w:pStyle w:val="BulletedListAPTA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107FF"/>
    <w:multiLevelType w:val="hybridMultilevel"/>
    <w:tmpl w:val="DFAA1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34"/>
  </w:num>
  <w:num w:numId="2" w16cid:durableId="1025061243">
    <w:abstractNumId w:val="26"/>
  </w:num>
  <w:num w:numId="3" w16cid:durableId="1956013166">
    <w:abstractNumId w:val="22"/>
  </w:num>
  <w:num w:numId="4" w16cid:durableId="1773353660">
    <w:abstractNumId w:val="13"/>
  </w:num>
  <w:num w:numId="5" w16cid:durableId="608702090">
    <w:abstractNumId w:val="36"/>
  </w:num>
  <w:num w:numId="6" w16cid:durableId="486824654">
    <w:abstractNumId w:val="30"/>
  </w:num>
  <w:num w:numId="7" w16cid:durableId="1403602331">
    <w:abstractNumId w:val="15"/>
  </w:num>
  <w:num w:numId="8" w16cid:durableId="27729809">
    <w:abstractNumId w:val="32"/>
  </w:num>
  <w:num w:numId="9" w16cid:durableId="1349329555">
    <w:abstractNumId w:val="24"/>
  </w:num>
  <w:num w:numId="10" w16cid:durableId="750200260">
    <w:abstractNumId w:val="25"/>
  </w:num>
  <w:num w:numId="11" w16cid:durableId="1452481111">
    <w:abstractNumId w:val="12"/>
  </w:num>
  <w:num w:numId="12" w16cid:durableId="1722706134">
    <w:abstractNumId w:val="37"/>
  </w:num>
  <w:num w:numId="13" w16cid:durableId="794325654">
    <w:abstractNumId w:val="33"/>
  </w:num>
  <w:num w:numId="14" w16cid:durableId="338890203">
    <w:abstractNumId w:val="14"/>
  </w:num>
  <w:num w:numId="15" w16cid:durableId="1617366191">
    <w:abstractNumId w:val="19"/>
  </w:num>
  <w:num w:numId="16" w16cid:durableId="2006198878">
    <w:abstractNumId w:val="16"/>
  </w:num>
  <w:num w:numId="17" w16cid:durableId="1896381778">
    <w:abstractNumId w:val="20"/>
  </w:num>
  <w:num w:numId="18" w16cid:durableId="1658607636">
    <w:abstractNumId w:val="29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21"/>
  </w:num>
  <w:num w:numId="30" w16cid:durableId="370808991">
    <w:abstractNumId w:val="34"/>
  </w:num>
  <w:num w:numId="31" w16cid:durableId="1068528277">
    <w:abstractNumId w:val="34"/>
  </w:num>
  <w:num w:numId="32" w16cid:durableId="425420638">
    <w:abstractNumId w:val="21"/>
  </w:num>
  <w:num w:numId="33" w16cid:durableId="366377180">
    <w:abstractNumId w:val="31"/>
  </w:num>
  <w:num w:numId="34" w16cid:durableId="996884634">
    <w:abstractNumId w:val="10"/>
  </w:num>
  <w:num w:numId="35" w16cid:durableId="923609019">
    <w:abstractNumId w:val="23"/>
  </w:num>
  <w:num w:numId="36" w16cid:durableId="1539395455">
    <w:abstractNumId w:val="35"/>
  </w:num>
  <w:num w:numId="37" w16cid:durableId="184486023">
    <w:abstractNumId w:val="17"/>
  </w:num>
  <w:num w:numId="38" w16cid:durableId="1771584998">
    <w:abstractNumId w:val="27"/>
  </w:num>
  <w:num w:numId="39" w16cid:durableId="516584422">
    <w:abstractNumId w:val="11"/>
  </w:num>
  <w:num w:numId="40" w16cid:durableId="131484539">
    <w:abstractNumId w:val="28"/>
  </w:num>
  <w:num w:numId="41" w16cid:durableId="1895376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mJh5nsLvPZPBZyy9kNh0w/fTqqClXy5W2sH1sUsHbC5gAonR7t2usOGOZ8iio+1R6dC8MbwZWnT0OLFkupI+eg==" w:salt="tAbowtpS1Tq7pcibIqtp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32"/>
    <w:rsid w:val="00005850"/>
    <w:rsid w:val="000117AF"/>
    <w:rsid w:val="000373F8"/>
    <w:rsid w:val="000423EA"/>
    <w:rsid w:val="0006274B"/>
    <w:rsid w:val="000631E2"/>
    <w:rsid w:val="00063F5D"/>
    <w:rsid w:val="000655A8"/>
    <w:rsid w:val="00067835"/>
    <w:rsid w:val="000709A1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1528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3B6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0F05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26A9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3836"/>
    <w:rsid w:val="005E56F8"/>
    <w:rsid w:val="005E6201"/>
    <w:rsid w:val="005F5C43"/>
    <w:rsid w:val="00607499"/>
    <w:rsid w:val="00611F5F"/>
    <w:rsid w:val="00621955"/>
    <w:rsid w:val="006474B4"/>
    <w:rsid w:val="00655B77"/>
    <w:rsid w:val="0066023E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6F7C"/>
    <w:rsid w:val="00741D65"/>
    <w:rsid w:val="00745184"/>
    <w:rsid w:val="00751C77"/>
    <w:rsid w:val="00753AE7"/>
    <w:rsid w:val="0075729A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22ABC"/>
    <w:rsid w:val="00830653"/>
    <w:rsid w:val="00842A18"/>
    <w:rsid w:val="00842B58"/>
    <w:rsid w:val="00873D66"/>
    <w:rsid w:val="00880407"/>
    <w:rsid w:val="008861EB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6949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481B"/>
    <w:rsid w:val="00A749B9"/>
    <w:rsid w:val="00A7755C"/>
    <w:rsid w:val="00A92787"/>
    <w:rsid w:val="00AB6A10"/>
    <w:rsid w:val="00AC53AE"/>
    <w:rsid w:val="00AD6402"/>
    <w:rsid w:val="00AE2CC5"/>
    <w:rsid w:val="00AF63D2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E1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526B"/>
    <w:rsid w:val="00CD586C"/>
    <w:rsid w:val="00CE1D3E"/>
    <w:rsid w:val="00CF2D32"/>
    <w:rsid w:val="00D0301E"/>
    <w:rsid w:val="00D06E56"/>
    <w:rsid w:val="00D070EB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30C90"/>
    <w:rsid w:val="00E32AB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FF4"/>
    <w:rsid w:val="00F1102F"/>
    <w:rsid w:val="00F11A0D"/>
    <w:rsid w:val="00F156C3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4E98"/>
  <w15:chartTrackingRefBased/>
  <w15:docId w15:val="{7691539E-3409-4DCC-9FB9-4E4BEB86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CF2D32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822ABC"/>
    <w:pPr>
      <w:spacing w:before="360" w:after="240"/>
      <w:outlineLvl w:val="0"/>
    </w:pPr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paragraph" w:styleId="Heading2">
    <w:name w:val="heading 2"/>
    <w:aliases w:val="Heading 2 APTA"/>
    <w:next w:val="BodyAPTA"/>
    <w:link w:val="Heading2Char"/>
    <w:qFormat/>
    <w:rsid w:val="00822ABC"/>
    <w:pPr>
      <w:spacing w:before="120" w:after="60"/>
      <w:outlineLvl w:val="1"/>
    </w:pPr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822ABC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822ABC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82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link w:val="BodyAPTAChar"/>
    <w:qFormat/>
    <w:rsid w:val="00822ABC"/>
    <w:pPr>
      <w:spacing w:after="240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39"/>
    <w:rsid w:val="008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uiPriority w:val="5"/>
    <w:qFormat/>
    <w:rsid w:val="00822ABC"/>
    <w:rPr>
      <w:rFonts w:ascii="Segoe UI" w:hAnsi="Segoe UI" w:cs="Segoe UI"/>
      <w:bCs w:val="0"/>
      <w:i w:val="0"/>
      <w:iCs w:val="0"/>
      <w:color w:val="889191" w:themeColor="text2" w:themeTint="99"/>
      <w:spacing w:val="0"/>
      <w:sz w:val="24"/>
      <w:szCs w:val="24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822ABC"/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822ABC"/>
    <w:pPr>
      <w:spacing w:before="100" w:beforeAutospacing="1" w:after="100" w:afterAutospacing="1" w:line="240" w:lineRule="auto"/>
      <w:ind w:right="-504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CoverTitleAPTA">
    <w:name w:val="Cover Title APTA"/>
    <w:next w:val="CoverSubtitleAPTA"/>
    <w:link w:val="CoverTitleAPTAChar"/>
    <w:uiPriority w:val="3"/>
    <w:unhideWhenUsed/>
    <w:rsid w:val="00822ABC"/>
    <w:pPr>
      <w:spacing w:after="480"/>
    </w:pPr>
    <w:rPr>
      <w:rFonts w:ascii="Segoe UI" w:eastAsia="Times New Roman" w:hAnsi="Segoe UI" w:cs="Segoe UI"/>
      <w:color w:val="3F4444" w:themeColor="text2"/>
      <w:sz w:val="56"/>
      <w:szCs w:val="56"/>
    </w:rPr>
  </w:style>
  <w:style w:type="paragraph" w:customStyle="1" w:styleId="CoverSubtitleAPTA">
    <w:name w:val="Cover Subtitle APTA"/>
    <w:next w:val="BodyAPTA"/>
    <w:link w:val="CoverSubtitleAPTAChar"/>
    <w:uiPriority w:val="4"/>
    <w:unhideWhenUsed/>
    <w:rsid w:val="00822ABC"/>
    <w:pPr>
      <w:spacing w:after="120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822ABC"/>
    <w:rPr>
      <w:rFonts w:ascii="Segoe UI" w:eastAsia="Times New Roman" w:hAnsi="Segoe UI" w:cs="Segoe UI"/>
      <w:color w:val="3F4444" w:themeColor="text2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customStyle="1" w:styleId="Heading1Char">
    <w:name w:val="Heading 1 Char"/>
    <w:aliases w:val="Heading 1 APTA Char"/>
    <w:basedOn w:val="DefaultParagraphFont"/>
    <w:link w:val="Heading1"/>
    <w:rsid w:val="00822ABC"/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822ABC"/>
    <w:rPr>
      <w:rFonts w:ascii="Segoe UI" w:eastAsia="Times New Roman" w:hAnsi="Segoe UI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822ABC"/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paragraph" w:styleId="Title">
    <w:name w:val="Title"/>
    <w:aliases w:val="Doc Title APTA"/>
    <w:next w:val="Subtitle"/>
    <w:link w:val="TitleChar"/>
    <w:qFormat/>
    <w:rsid w:val="00822ABC"/>
    <w:pPr>
      <w:framePr w:hSpace="180" w:wrap="around" w:vAnchor="page" w:hAnchor="margin" w:y="766"/>
      <w:spacing w:after="360" w:line="240" w:lineRule="auto"/>
    </w:pPr>
    <w:rPr>
      <w:rFonts w:ascii="Segoe UI" w:eastAsia="Times New Roman" w:hAnsi="Segoe UI" w:cs="Segoe UI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822ABC"/>
    <w:rPr>
      <w:rFonts w:ascii="Segoe UI" w:eastAsia="Times New Roman" w:hAnsi="Segoe UI" w:cs="Segoe UI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IntroductionAPTA"/>
    <w:link w:val="SubtitleChar"/>
    <w:uiPriority w:val="1"/>
    <w:qFormat/>
    <w:rsid w:val="00822ABC"/>
    <w:pPr>
      <w:framePr w:hSpace="180" w:wrap="around" w:vAnchor="page" w:hAnchor="margin" w:y="766"/>
      <w:spacing w:before="240" w:after="480" w:line="240" w:lineRule="auto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822ABC"/>
    <w:rPr>
      <w:rFonts w:ascii="Segoe UI" w:eastAsia="Times New Roman" w:hAnsi="Segoe UI" w:cs="Segoe UI"/>
      <w:sz w:val="24"/>
      <w:szCs w:val="24"/>
    </w:rPr>
  </w:style>
  <w:style w:type="paragraph" w:customStyle="1" w:styleId="TableTextAPTA">
    <w:name w:val="Table Text APTA"/>
    <w:link w:val="TableTextAPTAChar"/>
    <w:uiPriority w:val="5"/>
    <w:qFormat/>
    <w:rsid w:val="00822ABC"/>
    <w:pPr>
      <w:spacing w:after="0" w:line="240" w:lineRule="auto"/>
      <w:ind w:right="-504"/>
    </w:pPr>
    <w:rPr>
      <w:rFonts w:ascii="Segoe UI" w:hAnsi="Segoe UI" w:cs="Segoe UI"/>
      <w:sz w:val="24"/>
      <w:szCs w:val="24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822ABC"/>
    <w:rPr>
      <w:rFonts w:ascii="Segoe UI" w:eastAsia="Times New Roman" w:hAnsi="Segoe UI" w:cs="Segoe UI"/>
      <w:b/>
      <w:bCs/>
      <w:sz w:val="24"/>
      <w:szCs w:val="24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822ABC"/>
    <w:rPr>
      <w:rFonts w:ascii="Segoe UI" w:hAnsi="Segoe UI" w:cs="Segoe UI"/>
      <w:sz w:val="24"/>
      <w:szCs w:val="24"/>
    </w:rPr>
  </w:style>
  <w:style w:type="character" w:styleId="Strong">
    <w:name w:val="Strong"/>
    <w:aliases w:val="Strong APTA"/>
    <w:uiPriority w:val="5"/>
    <w:qFormat/>
    <w:rsid w:val="00822ABC"/>
    <w:rPr>
      <w:rFonts w:ascii="Segoe UI" w:hAnsi="Segoe UI" w:cs="Segoe UI"/>
      <w:b/>
      <w:bCs/>
      <w:iCs w:val="0"/>
      <w:sz w:val="24"/>
      <w:szCs w:val="24"/>
    </w:rPr>
  </w:style>
  <w:style w:type="character" w:styleId="Emphasis">
    <w:name w:val="Emphasis"/>
    <w:aliases w:val="Emphasis APTA"/>
    <w:uiPriority w:val="5"/>
    <w:qFormat/>
    <w:rsid w:val="00822ABC"/>
    <w:rPr>
      <w:rFonts w:ascii="Segoe UI" w:hAnsi="Segoe UI" w:cs="Segoe UI"/>
      <w:bCs w:val="0"/>
      <w:i/>
      <w:iCs/>
      <w:color w:val="auto"/>
      <w:spacing w:val="-3"/>
      <w:sz w:val="24"/>
      <w:szCs w:val="24"/>
    </w:rPr>
  </w:style>
  <w:style w:type="paragraph" w:customStyle="1" w:styleId="PullQuoteAPTA">
    <w:name w:val="Pull Quote APTA"/>
    <w:link w:val="PullQuoteAPTAChar"/>
    <w:uiPriority w:val="5"/>
    <w:qFormat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2ABC"/>
    <w:rPr>
      <w:color w:val="808080"/>
    </w:rPr>
  </w:style>
  <w:style w:type="paragraph" w:customStyle="1" w:styleId="DateContactAPTA">
    <w:name w:val="Date &amp; Contact APTA"/>
    <w:link w:val="DateContactAPTAChar"/>
    <w:uiPriority w:val="6"/>
    <w:qFormat/>
    <w:rsid w:val="00822ABC"/>
    <w:pPr>
      <w:spacing w:after="0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A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2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822AB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18"/>
      <w:szCs w:val="18"/>
      <w:u w:val="single" w:color="005587" w:themeColor="accent5"/>
    </w:rPr>
  </w:style>
  <w:style w:type="paragraph" w:customStyle="1" w:styleId="Endnote">
    <w:name w:val="Endnote"/>
    <w:aliases w:val="Endnote APTA"/>
    <w:link w:val="EndnoteChar"/>
    <w:qFormat/>
    <w:rsid w:val="00822ABC"/>
    <w:pPr>
      <w:spacing w:after="120" w:line="240" w:lineRule="auto"/>
    </w:pPr>
    <w:rPr>
      <w:rFonts w:ascii="Segoe UI" w:eastAsia="MS Mincho" w:hAnsi="Segoe UI" w:cs="Segoe UI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22ABC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auto"/>
      <w:sz w:val="18"/>
      <w:szCs w:val="18"/>
    </w:rPr>
  </w:style>
  <w:style w:type="character" w:customStyle="1" w:styleId="EndnoteChar">
    <w:name w:val="Endnote Char"/>
    <w:aliases w:val="Endnote APTA Char"/>
    <w:basedOn w:val="DefaultParagraphFont"/>
    <w:link w:val="Endnote"/>
    <w:rsid w:val="00822ABC"/>
    <w:rPr>
      <w:rFonts w:ascii="Segoe UI" w:eastAsia="MS Mincho" w:hAnsi="Segoe UI" w:cs="Segoe UI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822ABC"/>
  </w:style>
  <w:style w:type="paragraph" w:customStyle="1" w:styleId="IntroductionAPTA">
    <w:name w:val="Introduction APTA"/>
    <w:next w:val="BodyAPTA"/>
    <w:link w:val="IntroductionAPTAChar"/>
    <w:uiPriority w:val="2"/>
    <w:qFormat/>
    <w:rsid w:val="00822ABC"/>
    <w:pPr>
      <w:spacing w:after="240"/>
    </w:pPr>
    <w:rPr>
      <w:rFonts w:ascii="Segoe UI" w:eastAsia="Times New Roman" w:hAnsi="Segoe UI" w:cs="Segoe UI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styleId="Hyperlink">
    <w:name w:val="Hyperlink"/>
    <w:aliases w:val="Hyperlink APTA"/>
    <w:basedOn w:val="DefaultParagraphFont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24"/>
      <w:szCs w:val="24"/>
      <w:u w:val="single" w:color="005587" w:themeColor="accent5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822ABC"/>
    <w:rPr>
      <w:rFonts w:ascii="Segoe UI" w:eastAsia="Times New Roman" w:hAnsi="Segoe UI" w:cs="Segoe UI"/>
      <w:color w:val="3F4444" w:themeColor="text2"/>
      <w:sz w:val="24"/>
      <w:szCs w:val="24"/>
    </w:rPr>
  </w:style>
  <w:style w:type="paragraph" w:styleId="Header">
    <w:name w:val="header"/>
    <w:link w:val="HeaderChar"/>
    <w:uiPriority w:val="99"/>
    <w:unhideWhenUsed/>
    <w:rsid w:val="00822ABC"/>
    <w:pPr>
      <w:tabs>
        <w:tab w:val="center" w:pos="4680"/>
        <w:tab w:val="right" w:pos="9360"/>
      </w:tabs>
      <w:spacing w:after="0" w:line="240" w:lineRule="auto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2ABC"/>
    <w:rPr>
      <w:rFonts w:ascii="Segoe UI" w:hAnsi="Segoe UI" w:cs="Segoe UI"/>
      <w:sz w:val="20"/>
      <w:szCs w:val="20"/>
    </w:rPr>
  </w:style>
  <w:style w:type="paragraph" w:styleId="Footer">
    <w:name w:val="footer"/>
    <w:link w:val="FooterChar"/>
    <w:uiPriority w:val="99"/>
    <w:unhideWhenUsed/>
    <w:rsid w:val="00822ABC"/>
    <w:pPr>
      <w:spacing w:after="0"/>
      <w:jc w:val="right"/>
    </w:pPr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2ABC"/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DateContactAPTAChar">
    <w:name w:val="Date &amp; Contact APTA Char"/>
    <w:basedOn w:val="DefaultParagraphFont"/>
    <w:link w:val="DateContactAPTA"/>
    <w:uiPriority w:val="6"/>
    <w:rsid w:val="00822ABC"/>
    <w:rPr>
      <w:rFonts w:ascii="Segoe UI" w:eastAsia="Times New Roman" w:hAnsi="Segoe UI" w:cs="Segoe UI"/>
      <w:sz w:val="20"/>
      <w:szCs w:val="20"/>
    </w:rPr>
  </w:style>
  <w:style w:type="paragraph" w:customStyle="1" w:styleId="BulletedListAPTALevel1">
    <w:name w:val="Bulleted List APTA Level 1"/>
    <w:next w:val="BodyAPTA"/>
    <w:link w:val="BulletedListAPTALevel1Char"/>
    <w:qFormat/>
    <w:rsid w:val="00FD4FEE"/>
    <w:pPr>
      <w:numPr>
        <w:numId w:val="31"/>
      </w:numPr>
      <w:spacing w:after="0"/>
    </w:pPr>
    <w:rPr>
      <w:rFonts w:ascii="Segoe UI" w:eastAsia="Times New Roman" w:hAnsi="Segoe UI" w:cs="Segoe UI"/>
      <w:sz w:val="24"/>
      <w:szCs w:val="24"/>
    </w:rPr>
  </w:style>
  <w:style w:type="character" w:customStyle="1" w:styleId="BulletedListAPTALevel1Char">
    <w:name w:val="Bulleted List APTA Level 1 Char"/>
    <w:basedOn w:val="BodyAPTAChar"/>
    <w:link w:val="BulletedListAPTALevel1"/>
    <w:rsid w:val="00FD4FEE"/>
    <w:rPr>
      <w:rFonts w:ascii="Segoe UI" w:eastAsia="Times New Roman" w:hAnsi="Segoe UI" w:cs="Segoe UI"/>
      <w:sz w:val="24"/>
      <w:szCs w:val="24"/>
    </w:rPr>
  </w:style>
  <w:style w:type="paragraph" w:customStyle="1" w:styleId="BulletedListAPTALevel2">
    <w:name w:val="Bulleted List APTA Level 2"/>
    <w:basedOn w:val="BulletedListAPTALevel1"/>
    <w:qFormat/>
    <w:rsid w:val="00FD4FEE"/>
    <w:pPr>
      <w:numPr>
        <w:ilvl w:val="1"/>
      </w:numPr>
    </w:pPr>
  </w:style>
  <w:style w:type="paragraph" w:customStyle="1" w:styleId="BulletedListAPTALevel3">
    <w:name w:val="Bulleted List APTA Level 3"/>
    <w:basedOn w:val="BulletedListAPTALevel1"/>
    <w:qFormat/>
    <w:rsid w:val="00FD4FEE"/>
    <w:pPr>
      <w:numPr>
        <w:ilvl w:val="2"/>
        <w:numId w:val="32"/>
      </w:numPr>
    </w:pPr>
  </w:style>
  <w:style w:type="table" w:styleId="ListTable3-Accent5">
    <w:name w:val="List Table 3 Accent 5"/>
    <w:basedOn w:val="TableNormal"/>
    <w:uiPriority w:val="48"/>
    <w:rsid w:val="00CF2D32"/>
    <w:pPr>
      <w:spacing w:after="0" w:line="240" w:lineRule="auto"/>
    </w:pPr>
    <w:tblPr>
      <w:tblStyleRowBandSize w:val="1"/>
      <w:tblStyleColBandSize w:val="1"/>
      <w:tblBorders>
        <w:top w:val="single" w:sz="4" w:space="0" w:color="005587" w:themeColor="accent5"/>
        <w:left w:val="single" w:sz="4" w:space="0" w:color="005587" w:themeColor="accent5"/>
        <w:bottom w:val="single" w:sz="4" w:space="0" w:color="005587" w:themeColor="accent5"/>
        <w:right w:val="single" w:sz="4" w:space="0" w:color="00558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87" w:themeFill="accent5"/>
      </w:tcPr>
    </w:tblStylePr>
    <w:tblStylePr w:type="lastRow">
      <w:rPr>
        <w:b/>
        <w:bCs/>
      </w:rPr>
      <w:tblPr/>
      <w:tcPr>
        <w:tcBorders>
          <w:top w:val="double" w:sz="4" w:space="0" w:color="00558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87" w:themeColor="accent5"/>
          <w:right w:val="single" w:sz="4" w:space="0" w:color="005587" w:themeColor="accent5"/>
        </w:tcBorders>
      </w:tcPr>
    </w:tblStylePr>
    <w:tblStylePr w:type="band1Horz">
      <w:tblPr/>
      <w:tcPr>
        <w:tcBorders>
          <w:top w:val="single" w:sz="4" w:space="0" w:color="005587" w:themeColor="accent5"/>
          <w:bottom w:val="single" w:sz="4" w:space="0" w:color="00558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87" w:themeColor="accent5"/>
          <w:left w:val="nil"/>
        </w:tcBorders>
      </w:tcPr>
    </w:tblStylePr>
    <w:tblStylePr w:type="swCell">
      <w:tblPr/>
      <w:tcPr>
        <w:tcBorders>
          <w:top w:val="double" w:sz="4" w:space="0" w:color="005587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rsid w:val="0094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for-educators/APTA_Guide_to_Successful_Mentoring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fel@apt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ta.org/for-educators/APTA_Guide_to_Successful_Mento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pta.org/for-educators/APTA_Guide_to_Successful_Mento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pta.org/for-educators/APTA_Guide_to_Successful_Mento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%20ABPTRFE%20One%20Column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A27DAD440FAB6494F3F5ADE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6DB0-F228-4242-9312-3EFE8303C5C0}"/>
      </w:docPartPr>
      <w:docPartBody>
        <w:p w:rsidR="00F0314E" w:rsidRDefault="00F0314E" w:rsidP="00F0314E">
          <w:pPr>
            <w:pStyle w:val="46DFCA27DAD440FAB6494F3F5ADEF3CF"/>
          </w:pPr>
          <w:r w:rsidRPr="001B6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499BCB32F45A3B85F0579B264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A3EA-F790-4D86-ADA5-90AEB2888745}"/>
      </w:docPartPr>
      <w:docPartBody>
        <w:p w:rsidR="00F0314E" w:rsidRDefault="00F0314E" w:rsidP="00F0314E">
          <w:pPr>
            <w:pStyle w:val="3F2499BCB32F45A3B85F0579B26452B9"/>
          </w:pPr>
          <w:r w:rsidRPr="008861EB">
            <w:rPr>
              <w:rStyle w:val="PlaceholderText"/>
              <w:rFonts w:ascii="Segoe UI" w:hAnsi="Segoe UI" w:cs="Segoe U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B18960092D745379BFE0162A9AB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FF47-E8A3-409A-8EB4-37008D825E78}"/>
      </w:docPartPr>
      <w:docPartBody>
        <w:p w:rsidR="00F0314E" w:rsidRDefault="00F0314E" w:rsidP="00F0314E">
          <w:pPr>
            <w:pStyle w:val="8B18960092D745379BFE0162A9AB4852"/>
          </w:pPr>
          <w:r w:rsidRPr="008861EB">
            <w:rPr>
              <w:rStyle w:val="PlaceholderText"/>
              <w:rFonts w:ascii="Segoe UI" w:hAnsi="Segoe UI" w:cs="Segoe UI"/>
              <w:sz w:val="24"/>
              <w:szCs w:val="28"/>
            </w:rPr>
            <w:t>Click or tap here to enter text.</w:t>
          </w:r>
        </w:p>
      </w:docPartBody>
    </w:docPart>
    <w:docPart>
      <w:docPartPr>
        <w:name w:val="5895375766C24E0FA47B5748FE26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ADD9-77D5-458F-9711-82D9359172D7}"/>
      </w:docPartPr>
      <w:docPartBody>
        <w:p w:rsidR="00F0314E" w:rsidRDefault="00F0314E" w:rsidP="00F0314E">
          <w:pPr>
            <w:pStyle w:val="5895375766C24E0FA47B5748FE264428"/>
          </w:pPr>
          <w:r w:rsidRPr="008861EB">
            <w:rPr>
              <w:rStyle w:val="PlaceholderText"/>
              <w:rFonts w:ascii="Segoe UI" w:hAnsi="Segoe UI" w:cs="Segoe UI"/>
              <w:sz w:val="24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4E"/>
    <w:rsid w:val="00842B58"/>
    <w:rsid w:val="00F0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14E"/>
    <w:rPr>
      <w:color w:val="808080"/>
    </w:rPr>
  </w:style>
  <w:style w:type="paragraph" w:customStyle="1" w:styleId="46DFCA27DAD440FAB6494F3F5ADEF3CF">
    <w:name w:val="46DFCA27DAD440FAB6494F3F5ADEF3CF"/>
    <w:rsid w:val="00F0314E"/>
    <w:pPr>
      <w:spacing w:after="240" w:line="259" w:lineRule="auto"/>
    </w:pPr>
    <w:rPr>
      <w:rFonts w:ascii="Segoe UI" w:eastAsia="Times New Roman" w:hAnsi="Segoe UI" w:cs="Segoe UI"/>
      <w:kern w:val="0"/>
      <w14:ligatures w14:val="none"/>
    </w:rPr>
  </w:style>
  <w:style w:type="paragraph" w:customStyle="1" w:styleId="3F2499BCB32F45A3B85F0579B26452B9">
    <w:name w:val="3F2499BCB32F45A3B85F0579B26452B9"/>
    <w:rsid w:val="00F0314E"/>
    <w:pPr>
      <w:spacing w:after="240" w:line="259" w:lineRule="auto"/>
    </w:pPr>
    <w:rPr>
      <w:rFonts w:ascii="Arial" w:eastAsiaTheme="minorHAnsi" w:hAnsi="Arial"/>
      <w:kern w:val="0"/>
      <w:sz w:val="20"/>
      <w:szCs w:val="22"/>
      <w14:ligatures w14:val="none"/>
    </w:rPr>
  </w:style>
  <w:style w:type="paragraph" w:customStyle="1" w:styleId="8B18960092D745379BFE0162A9AB4852">
    <w:name w:val="8B18960092D745379BFE0162A9AB4852"/>
    <w:rsid w:val="00F0314E"/>
    <w:pPr>
      <w:spacing w:after="240" w:line="259" w:lineRule="auto"/>
    </w:pPr>
    <w:rPr>
      <w:rFonts w:ascii="Arial" w:eastAsiaTheme="minorHAnsi" w:hAnsi="Arial"/>
      <w:kern w:val="0"/>
      <w:sz w:val="20"/>
      <w:szCs w:val="22"/>
      <w14:ligatures w14:val="none"/>
    </w:rPr>
  </w:style>
  <w:style w:type="paragraph" w:customStyle="1" w:styleId="5895375766C24E0FA47B5748FE264428">
    <w:name w:val="5895375766C24E0FA47B5748FE264428"/>
    <w:rsid w:val="00F0314E"/>
    <w:pPr>
      <w:spacing w:after="240" w:line="259" w:lineRule="auto"/>
    </w:pPr>
    <w:rPr>
      <w:rFonts w:ascii="Arial" w:eastAsiaTheme="minorHAnsi" w:hAnsi="Arial"/>
      <w:kern w:val="0"/>
      <w:sz w:val="2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19c ABPTRFE One Column Template 2025</Template>
  <TotalTime>26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1</cp:revision>
  <dcterms:created xsi:type="dcterms:W3CDTF">2025-07-03T18:22:00Z</dcterms:created>
  <dcterms:modified xsi:type="dcterms:W3CDTF">2025-07-03T18:49:00Z</dcterms:modified>
</cp:coreProperties>
</file>