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F47C" w14:textId="6B843F28" w:rsidR="00EA1B88" w:rsidRDefault="00FF2672" w:rsidP="00EA1B88">
      <w:pPr>
        <w:jc w:val="right"/>
      </w:pPr>
      <w:r w:rsidRPr="00967684">
        <w:rPr>
          <w:noProof/>
        </w:rPr>
        <w:drawing>
          <wp:inline distT="0" distB="0" distL="0" distR="0" wp14:anchorId="4B77C03E" wp14:editId="4C16D4C7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2A45" w14:textId="04917098" w:rsidR="00EA1B88" w:rsidRDefault="005F4D15" w:rsidP="00EA1B88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FF2672">
        <w:rPr>
          <w:rFonts w:ascii="Arial" w:hAnsi="Arial" w:cs="Arial"/>
          <w:smallCaps/>
          <w:sz w:val="36"/>
        </w:rPr>
        <w:t>Medical</w:t>
      </w:r>
      <w:r w:rsidR="00EA1B88" w:rsidRPr="00FF2672">
        <w:rPr>
          <w:rFonts w:ascii="Arial" w:hAnsi="Arial" w:cs="Arial"/>
          <w:smallCaps/>
          <w:sz w:val="36"/>
        </w:rPr>
        <w:t xml:space="preserve"> Conditions – Cardiovascular &amp; Pulmonary</w:t>
      </w:r>
    </w:p>
    <w:p w14:paraId="5A9923A6" w14:textId="5788909F" w:rsidR="007C3F0E" w:rsidRPr="00FF2672" w:rsidRDefault="007C3F0E" w:rsidP="00EA1B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 xml:space="preserve">for </w:t>
      </w:r>
      <w:r w:rsidR="00A35D70">
        <w:rPr>
          <w:rFonts w:ascii="Arial" w:hAnsi="Arial" w:cs="Arial"/>
          <w:smallCaps/>
          <w:sz w:val="36"/>
        </w:rPr>
        <w:t>I</w:t>
      </w:r>
      <w:r>
        <w:rPr>
          <w:rFonts w:ascii="Arial" w:hAnsi="Arial" w:cs="Arial"/>
          <w:smallCaps/>
          <w:sz w:val="36"/>
        </w:rPr>
        <w:t xml:space="preserve">nitial </w:t>
      </w:r>
      <w:r w:rsidR="00A35D70">
        <w:rPr>
          <w:rFonts w:ascii="Arial" w:hAnsi="Arial" w:cs="Arial"/>
          <w:smallCaps/>
          <w:sz w:val="36"/>
        </w:rPr>
        <w:t>A</w:t>
      </w:r>
      <w:r>
        <w:rPr>
          <w:rFonts w:ascii="Arial" w:hAnsi="Arial" w:cs="Arial"/>
          <w:smallCaps/>
          <w:sz w:val="36"/>
        </w:rPr>
        <w:t xml:space="preserve">ccreditation and </w:t>
      </w:r>
      <w:r w:rsidR="00A35D70">
        <w:rPr>
          <w:rFonts w:ascii="Arial" w:hAnsi="Arial" w:cs="Arial"/>
          <w:smallCaps/>
          <w:sz w:val="36"/>
        </w:rPr>
        <w:t>Notification of C</w:t>
      </w:r>
      <w:r>
        <w:rPr>
          <w:rFonts w:ascii="Arial" w:hAnsi="Arial" w:cs="Arial"/>
          <w:smallCaps/>
          <w:sz w:val="36"/>
        </w:rPr>
        <w:t>hange</w:t>
      </w:r>
      <w:r w:rsidR="00A35D70">
        <w:rPr>
          <w:rFonts w:ascii="Arial" w:hAnsi="Arial" w:cs="Arial"/>
          <w:smallCaps/>
          <w:sz w:val="36"/>
        </w:rPr>
        <w:t xml:space="preserve"> in Patient Population</w:t>
      </w:r>
    </w:p>
    <w:p w14:paraId="11094341" w14:textId="77777777" w:rsidR="00EA1B88" w:rsidRPr="00FF2672" w:rsidRDefault="00EA1B88" w:rsidP="00EA1B88">
      <w:pPr>
        <w:spacing w:after="0" w:line="240" w:lineRule="auto"/>
        <w:rPr>
          <w:rFonts w:ascii="Arial" w:hAnsi="Arial" w:cs="Arial"/>
          <w:sz w:val="24"/>
        </w:rPr>
      </w:pPr>
    </w:p>
    <w:p w14:paraId="301202D7" w14:textId="04D095F9" w:rsidR="000A6086" w:rsidRPr="00FF2672" w:rsidRDefault="000A6086" w:rsidP="000A6086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FF2672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CF5A3B">
        <w:rPr>
          <w:rFonts w:ascii="Arial" w:hAnsi="Arial" w:cs="Arial"/>
          <w:sz w:val="20"/>
          <w:szCs w:val="18"/>
        </w:rPr>
        <w:t>notification of</w:t>
      </w:r>
      <w:r w:rsidRPr="00FF2672">
        <w:rPr>
          <w:rFonts w:ascii="Arial" w:hAnsi="Arial" w:cs="Arial"/>
          <w:sz w:val="20"/>
          <w:szCs w:val="18"/>
        </w:rPr>
        <w:t xml:space="preserve"> change </w:t>
      </w:r>
      <w:r w:rsidR="00CF5A3B">
        <w:rPr>
          <w:rFonts w:ascii="Arial" w:hAnsi="Arial" w:cs="Arial"/>
          <w:sz w:val="20"/>
          <w:szCs w:val="18"/>
        </w:rPr>
        <w:t>in patient population</w:t>
      </w:r>
      <w:r w:rsidRPr="00FF2672">
        <w:rPr>
          <w:rFonts w:ascii="Arial" w:hAnsi="Arial" w:cs="Arial"/>
          <w:sz w:val="20"/>
          <w:szCs w:val="18"/>
        </w:rPr>
        <w:t>, please provide the patient population that will be available to the resident by providing a summary of the practice site data from the last year.</w:t>
      </w:r>
    </w:p>
    <w:p w14:paraId="3E03C32E" w14:textId="77777777" w:rsidR="000A6086" w:rsidRPr="00FF2672" w:rsidRDefault="000A6086" w:rsidP="000A6086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70C2792B" w14:textId="31639AB9" w:rsidR="00EA1B88" w:rsidRPr="00FF2672" w:rsidRDefault="000A6086" w:rsidP="000A60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2672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FF2672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FF2672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6FAF676C" w14:textId="77777777" w:rsidR="00A63E2B" w:rsidRPr="00FF2672" w:rsidRDefault="00A63E2B" w:rsidP="00A63E2B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80"/>
      </w:tblGrid>
      <w:tr w:rsidR="00EA1B88" w:rsidRPr="00FF2672" w14:paraId="4E193E9D" w14:textId="77777777" w:rsidTr="00E82D7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F7D5E" w14:textId="3F14DC8D" w:rsidR="00EA1B88" w:rsidRPr="00FF2672" w:rsidRDefault="00EA1B88" w:rsidP="00E82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FF26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6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4"/>
                <w:szCs w:val="24"/>
              </w:rPr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A1B88" w:rsidRPr="00FF2672" w14:paraId="135F9B02" w14:textId="77777777" w:rsidTr="00E82D7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3E11B" w14:textId="77777777" w:rsidR="00EA1B88" w:rsidRPr="00FF2672" w:rsidRDefault="00EA1B88" w:rsidP="00E82D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4"/>
                <w:szCs w:val="24"/>
              </w:rPr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B88" w:rsidRPr="00FF2672" w14:paraId="7F831295" w14:textId="77777777" w:rsidTr="00EA1B88">
        <w:trPr>
          <w:trHeight w:val="6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55CA592B" w14:textId="55336AF8" w:rsidR="00EA1B88" w:rsidRPr="00FF2672" w:rsidRDefault="00A63E2B" w:rsidP="00EA1B88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FF2672">
              <w:rPr>
                <w:rFonts w:ascii="Arial" w:hAnsi="Arial" w:cs="Arial"/>
                <w:sz w:val="24"/>
                <w:szCs w:val="24"/>
              </w:rPr>
              <w:t>Medical</w:t>
            </w:r>
            <w:r w:rsidR="00EA1B88" w:rsidRPr="00FF2672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4ECB9E5D" w14:textId="77777777" w:rsidR="00EA1B88" w:rsidRPr="00FF2672" w:rsidRDefault="00EA1B88" w:rsidP="00EA1B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Cardiovascular &amp; Pulmonary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74872428" w14:textId="77777777" w:rsidR="00EA1B88" w:rsidRPr="00FF2672" w:rsidRDefault="00EA1B88" w:rsidP="00EA1B8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EA1B88" w:rsidRPr="00FF2672" w14:paraId="024D1AA7" w14:textId="77777777" w:rsidTr="00E94BB1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626CC84D" w14:textId="6F9E143E" w:rsidR="00EA1B88" w:rsidRPr="00FF2672" w:rsidRDefault="00E94BB1" w:rsidP="00E94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Cardiovascular Conditions</w:t>
            </w:r>
          </w:p>
        </w:tc>
      </w:tr>
      <w:tr w:rsidR="00E738FD" w:rsidRPr="00FF2672" w14:paraId="72B767D4" w14:textId="77777777" w:rsidTr="00E738FD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88587" w14:textId="111B6D21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E738FD" w:rsidRPr="00FF2672" w14:paraId="7ACEF88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EE3C1" w14:textId="57E84D25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Aneurysms (aortic, abdominal)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45C20" w14:textId="741D04DE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1C5F15D1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0422A0" w14:textId="7777777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Atherosclerotic disease (coronary atherosclerosis, peripheral arterial occlusive disease, peripheral arterial disease, intermittent claudication)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1498B" w14:textId="6A4686BB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892FC65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4AEDF" w14:textId="0E586C6D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Cardiomyopathy (all types, including viral, EtOH, and others)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5607A" w14:textId="0C8F0FDD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E42DE4F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7A2EA" w14:textId="4F12309F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Cardiovascular complications of diabetes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1944B" w14:textId="67604D87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66F0043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435E" w14:textId="3AF44D1F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Cor pulmonale/right heart failure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0378D" w14:textId="748B0F61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578AF1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EDF08" w14:textId="0DC9C3C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Heart failure with reduced or preserved ejection fraction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EE449" w14:textId="15D9E631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3F1C914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5F8FC" w14:textId="7AB8521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Hypertensive heart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DC7AB" w14:textId="63609348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3E682D8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176CB" w14:textId="150A166B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6F881" w14:textId="0AFF14D0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9E8A15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DB660" w14:textId="69217CE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Ischemic conditions (angina, myocardial infarction [acute/chronic], intermediate coronary syndrome)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A50BF" w14:textId="76CE395D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74BC211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64EDF" w14:textId="4C55BE4B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Patients at high risk for development of cardiovascular disease or complications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CC770" w14:textId="607BA1C4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10932EC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95A87" w14:textId="7777777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Peripheral vascular complications of diabetes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2AA7C" w14:textId="63A71738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87CAEB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E6A33" w14:textId="7777777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Rhythm disturbances/dysrhythmias (status post ablation)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CD74E" w14:textId="5DC3B662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33235DB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953EF" w14:textId="3DF76F4A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lastRenderedPageBreak/>
              <w:t>Status post aortofemoral or other vascular bypass grafts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5CE97" w14:textId="3838BA8C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4828C93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0A134" w14:textId="35633053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cardiac pacemaker insertion (permanent, all types)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52854" w14:textId="73596ABE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449A673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69099" w14:textId="7777777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coronary artery bypass graft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5FE52" w14:textId="493FAC83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1E00D5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71B4C" w14:textId="299D7058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defibrillator implant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F1CC8" w14:textId="227099C3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2138B3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C4635" w14:textId="2D375584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heart valve replacement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E07F1" w14:textId="085F0812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3C1A1D6D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A8AE2" w14:textId="7777777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vascular stent placement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F06B" w14:textId="6CBEDC14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CF0962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7AF4B" w14:textId="3DF255D5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Valvular disorders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CC223" w14:textId="3CE71996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108A0F98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28032" w14:textId="506E3A22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Venous stasis, with or without cellulitis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C5BA" w14:textId="08CD6B6F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8B936B8" w14:textId="77777777" w:rsidTr="007103EA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F0681" w14:textId="4AB4DC28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E738FD" w:rsidRPr="00FF2672" w14:paraId="690ECE9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4B40D" w14:textId="246BAC3E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Ischemic conditions, Printz Metal angina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BFD3C" w14:textId="284F4FC2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5C8A35D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CDA49" w14:textId="1D2FDC10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ED971" w14:textId="05B3926F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CB96C51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F642C" w14:textId="707D6758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Other orthostatic intolerance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2E49F" w14:textId="55054E57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D127ECA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15BC7" w14:textId="3996CC7F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Pericarditis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AA542" w14:textId="479B4B47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8DD0EF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F8704" w14:textId="53941BBB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Postural orthostatic tachycardia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B81BD" w14:textId="2BA3BD4F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6BF5F17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043CE" w14:textId="62B90CE6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Septal defect, atrial or ventricle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634D7" w14:textId="43A2435C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1D8D85A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9E4BA" w14:textId="04794B11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aortic aneurysm repair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870B5" w14:textId="42FEFB16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4B092D6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4CF8B" w14:textId="695CE22B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aortic dissection repair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ABEDF" w14:textId="4AF34C97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0467E7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F8EB6" w14:textId="63993E8D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correction of congenital heart defects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29763" w14:textId="72CE0F46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3E222D3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B2D71" w14:textId="45BD323D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extracorporeal membrane oxygenation (ECMO)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B03EC" w14:textId="662CE923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1B88A88E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F90E0" w14:textId="53D73518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heart transplant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5A2F0" w14:textId="63F8D587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4D63613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277F1" w14:textId="021CC2D9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heart-lung transplant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00E6C" w14:textId="5C2498DF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3889C2D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11FDF" w14:textId="286C4D6A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intra-aortic balloon pump (IABP)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065AE" w14:textId="03099462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0558763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FDACD" w14:textId="25F709AE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implantable loop monitor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9C19D" w14:textId="218E2043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19CEECE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5FAF9" w14:textId="1885BADC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ventricular assist device placement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9E1EC" w14:textId="647867B5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53D0310" w14:textId="77777777" w:rsidTr="009374B9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03E90" w14:textId="6E8AEEDD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4E276C" w:rsidRPr="00FF2672" w14:paraId="625B116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FAFE1" w14:textId="18134B42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Coarctation of the aorta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B3849" w14:textId="3D6499DA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779A5830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557CB" w14:textId="500D8AE9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Common ventricle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5D99D" w14:textId="576F20C7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629D020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5B182" w14:textId="3C646BBD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Eisenminger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7C13D" w14:textId="5D49514D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7A07C1DA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77B6C" w14:textId="16A4C122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Lymphadenopathy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6CB07" w14:textId="60C0DD19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10ED981F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945B5" w14:textId="1BC5FB67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3F9A9" w14:textId="61EEF806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5275A90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D525E" w14:textId="06E23030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DABD3" w14:textId="27ADE642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4C6A2894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E8A6E" w14:textId="255414F5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Transposition of great vessels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16344" w14:textId="556730EA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6104F1F" w14:textId="77777777" w:rsidTr="00E94BB1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24BD1D0D" w14:textId="0416D338" w:rsidR="00E738FD" w:rsidRPr="00FF2672" w:rsidRDefault="00E94BB1" w:rsidP="00E94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E738FD" w:rsidRPr="00FF2672" w14:paraId="1FAD1314" w14:textId="77777777" w:rsidTr="00E738FD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0D9B7" w14:textId="4CAB5619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DD4C96" w:rsidRPr="00FF2672" w14:paraId="44DE1EA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E4F33" w14:textId="5151E218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Acute respiratory failure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13E42" w14:textId="66BA55F2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EA310A1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DE100" w14:textId="16C3A87A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lastRenderedPageBreak/>
              <w:t>Acute upper respiratory infection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DA440" w14:textId="15800CB1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616475F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8121B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Adult respiratory distress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7857" w14:textId="2C8FFF13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63C7D60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EBF86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Atelectasis, adult primary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6715D" w14:textId="4ED24BC4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5197A074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77629" w14:textId="16E69479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Emphysema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CF4CA" w14:textId="74B1902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F74BBF3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9ED0A" w14:textId="602B4036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High risk for development of pulmonary disease or complications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77373" w14:textId="5AF4A606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5261C66E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DB61" w14:textId="4E26B165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Pneumonia (aspiration, bacterial, viral)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C1081" w14:textId="76921D4D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77A168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8CDB3" w14:textId="6C870FA8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Postoperative pulmonary complications (other than atelectasis)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82FAF" w14:textId="5E7B0D1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630B9FC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5A019" w14:textId="168732F0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Primary pulmonary hypertension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BD59" w14:textId="31B2A1A5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51B28AB4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6D73F" w14:textId="411F4A45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artery hypertension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C735D" w14:textId="2CF012CE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343EEB1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A8AD6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edema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CE161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6C11D25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880E3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effusion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56499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B3E5960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7ECEE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95427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7362363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77F6E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fibrosis, primary/idiopathic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08AB5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35131AA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85A72" w14:textId="5B744560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other thoracic surgery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273DA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3D95D54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29329" w14:textId="2A343329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tracheotomy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46B51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27828613" w14:textId="77777777" w:rsidTr="00297A51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43A6E" w14:textId="17BFEFE9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DD4C96" w:rsidRPr="00FF2672" w14:paraId="497D666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E40F9" w14:textId="5E824EBF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F6188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A8C3CA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EB956" w14:textId="3C3827C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Bronchiectasis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9075D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3D92CE3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D376B" w14:textId="6D9BFD85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Bronchiolitis obliterans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3C429" w14:textId="29E5484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D83A1D8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F792F" w14:textId="30FBAEE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Bronchitis (acute or chronic)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8C17C" w14:textId="65E16945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2C47EB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5C7D0" w14:textId="473E7538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Bronchopneumonia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5B0B" w14:textId="1390717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D8E63B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49AB6" w14:textId="4F73F82F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Cystic fibrosis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FF749" w14:textId="66E47FC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67983B8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0B907" w14:textId="56306A55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Empyema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714DE" w14:textId="670773BF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67CB70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A880D" w14:textId="29868F9D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Influenza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264AA" w14:textId="23F060E6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86749E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B63CC" w14:textId="3D8A31A0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Lung abscess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03252" w14:textId="57C20A5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BBC662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4E622" w14:textId="6883596F" w:rsidR="00DD4C96" w:rsidRPr="00FF2672" w:rsidRDefault="00DD4C96" w:rsidP="00DD4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Neoplastic disease (carcinoma in situ [bronchus/lung], malignant neoplasm [larynx / pleura, trachea / bronchus / lung])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D94A6" w14:textId="4A1424BE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3BC31264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2386F" w14:textId="7178E50B" w:rsidR="00DD4C96" w:rsidRPr="00FF2672" w:rsidRDefault="00DD4C96" w:rsidP="00DD4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Orthopedic impairment (fractured ribs, flail chest, kyphoscoliosis)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BCA0D" w14:textId="01D26525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54B742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D8B7E" w14:textId="26F95997" w:rsidR="00DD4C96" w:rsidRPr="00FF2672" w:rsidRDefault="00DD4C96" w:rsidP="00DD4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Paralysis of the diaphragm or hemidiaphragm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D5A3B" w14:textId="7F7EE0EE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8CEF0EF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BEB25" w14:textId="49FE6A5E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Pneumococcal pneumonia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8B11A" w14:textId="4187F5E9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55333BF5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37CD7" w14:textId="7EF2B6DA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Pneumothorax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8E7D9" w14:textId="17F1C855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013422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51297" w14:textId="4C3106E3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fibrosis, iatrogenic (radiation/chemotherapy)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70E0F" w14:textId="319F32CE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35141168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09CBB" w14:textId="04379DC8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Sarcoidosis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9A4CD" w14:textId="436CDF14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2344B8BE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11415" w14:textId="1E700733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abdominal surgery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C5779" w14:textId="42B6DEBA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FDC2CE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AC7E1" w14:textId="0CB3F83C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lastRenderedPageBreak/>
              <w:t>Status post esophagectomy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2D683" w14:textId="7C8B64F3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8F69C2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C42A9" w14:textId="38788AE3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lung reduction or resection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62643" w14:textId="0AACC740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E17698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DF51B" w14:textId="16DF9492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lung transplant, single or double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10631" w14:textId="2164973A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423EB3B" w14:textId="77777777" w:rsidTr="000816A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7547" w14:textId="757682BC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DD4C96" w:rsidRPr="00FF2672" w14:paraId="7B20A03F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3E005" w14:textId="459EB3BA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Atelectasis, newborn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5F263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2893AA6A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11519" w14:textId="448DA58A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Bronchopulmonary dysplasia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348FB" w14:textId="4CEF2A90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7315EB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D7928" w14:textId="0DE28750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Graft versus host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DBFBB" w14:textId="0E40C0F0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3E4C805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86467" w14:textId="4D285CC2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Hepatopulmonary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0AA5F" w14:textId="65367CDE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FDB569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3884A" w14:textId="18390038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Meconium aspiration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08501" w14:textId="76614E00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A7039DE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043AB" w14:textId="38124172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Pneumoconisosis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0D3F6" w14:textId="0DFA51C9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C80C341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766FA" w14:textId="02795D4D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Spinal cord lesion or injury (cervical, thoracic, lumbosacral)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650A6" w14:textId="57204231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2E86D0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9CC10" w14:textId="77532EAB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Tuberculosis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6585B" w14:textId="0B983828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6653F836" w14:textId="77777777" w:rsidTr="00E94BB1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DB07A63" w14:textId="103FEC79" w:rsidR="00DD4C96" w:rsidRPr="00FF2672" w:rsidRDefault="00E94BB1" w:rsidP="00E94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DD4C96" w:rsidRPr="00FF2672" w14:paraId="75DC1AAB" w14:textId="77777777" w:rsidTr="00EA1B88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32142651"/>
            <w:placeholder>
              <w:docPart w:val="50D5AA6FA00E4CB68D4B92DD1D436DAD"/>
            </w:placeholder>
          </w:sdtPr>
          <w:sdtEndPr/>
          <w:sdtContent>
            <w:tc>
              <w:tcPr>
                <w:tcW w:w="56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E661E10" w14:textId="77777777" w:rsidR="00DD4C96" w:rsidRPr="00FF2672" w:rsidRDefault="00DD4C96" w:rsidP="00DD4C9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F267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C1B9C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F7FAA6" w14:textId="77777777" w:rsidR="000A2A83" w:rsidRPr="00FF2672" w:rsidRDefault="000A2A83">
      <w:pPr>
        <w:rPr>
          <w:rFonts w:ascii="Arial" w:hAnsi="Arial" w:cs="Arial"/>
        </w:rPr>
      </w:pPr>
    </w:p>
    <w:sectPr w:rsidR="000A2A83" w:rsidRPr="00FF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CB3"/>
    <w:multiLevelType w:val="hybridMultilevel"/>
    <w:tmpl w:val="7C927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52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m3B8ZSl90CuR0H/CEUhLqvj005yCFKYMjuqn1HFACQEoss5K7rfnpWx309vdMjNx9VTXwdPqay3jLHJ7QZcw==" w:salt="Ps0Wczv4MsbhKjvslb5K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88"/>
    <w:rsid w:val="000306C2"/>
    <w:rsid w:val="000A2A83"/>
    <w:rsid w:val="000A6086"/>
    <w:rsid w:val="002A3A6F"/>
    <w:rsid w:val="004E276C"/>
    <w:rsid w:val="005232B2"/>
    <w:rsid w:val="005F4D15"/>
    <w:rsid w:val="007C3F0E"/>
    <w:rsid w:val="008D208B"/>
    <w:rsid w:val="00A35D70"/>
    <w:rsid w:val="00A43611"/>
    <w:rsid w:val="00A63E2B"/>
    <w:rsid w:val="00CF5A3B"/>
    <w:rsid w:val="00DD4C96"/>
    <w:rsid w:val="00E738FD"/>
    <w:rsid w:val="00E82D77"/>
    <w:rsid w:val="00E94BB1"/>
    <w:rsid w:val="00EA1B88"/>
    <w:rsid w:val="00EC35AC"/>
    <w:rsid w:val="00FA0127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0599"/>
  <w15:chartTrackingRefBased/>
  <w15:docId w15:val="{7D3602BF-799E-4972-AE93-445EE3D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88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A1B88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1B88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3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B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B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D4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D5AA6FA00E4CB68D4B92DD1D43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6FBA-4D90-45BE-A0C2-416C3F1C2893}"/>
      </w:docPartPr>
      <w:docPartBody>
        <w:p w:rsidR="00EB5E9B" w:rsidRDefault="00052291" w:rsidP="00052291">
          <w:pPr>
            <w:pStyle w:val="50D5AA6FA00E4CB68D4B92DD1D436DAD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AA"/>
    <w:rsid w:val="00052291"/>
    <w:rsid w:val="006B4AAA"/>
    <w:rsid w:val="00CF5982"/>
    <w:rsid w:val="00E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291"/>
    <w:rPr>
      <w:color w:val="808080"/>
    </w:rPr>
  </w:style>
  <w:style w:type="paragraph" w:customStyle="1" w:styleId="50D5AA6FA00E4CB68D4B92DD1D436DAD">
    <w:name w:val="50D5AA6FA00E4CB68D4B92DD1D436DAD"/>
    <w:rsid w:val="00052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15</cp:revision>
  <dcterms:created xsi:type="dcterms:W3CDTF">2020-06-12T18:07:00Z</dcterms:created>
  <dcterms:modified xsi:type="dcterms:W3CDTF">2023-12-21T15:27:00Z</dcterms:modified>
</cp:coreProperties>
</file>