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F47C" w14:textId="6B843F28" w:rsidR="00EA1B88" w:rsidRDefault="00FF2672" w:rsidP="00EA1B88">
      <w:pPr>
        <w:jc w:val="right"/>
      </w:pPr>
      <w:r w:rsidRPr="00967684">
        <w:rPr>
          <w:noProof/>
        </w:rPr>
        <w:drawing>
          <wp:inline distT="0" distB="0" distL="0" distR="0" wp14:anchorId="4B77C03E" wp14:editId="4C16D4C7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32A45" w14:textId="32853664" w:rsidR="00EA1B88" w:rsidRDefault="005F4D15" w:rsidP="00EA1B88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FF2672">
        <w:rPr>
          <w:rFonts w:ascii="Arial" w:hAnsi="Arial" w:cs="Arial"/>
          <w:smallCaps/>
          <w:sz w:val="36"/>
        </w:rPr>
        <w:t>Medical</w:t>
      </w:r>
      <w:r w:rsidR="00EA1B88" w:rsidRPr="00FF2672">
        <w:rPr>
          <w:rFonts w:ascii="Arial" w:hAnsi="Arial" w:cs="Arial"/>
          <w:smallCaps/>
          <w:sz w:val="36"/>
        </w:rPr>
        <w:t xml:space="preserve"> Conditions – </w:t>
      </w:r>
      <w:r w:rsidR="006919A1">
        <w:rPr>
          <w:rFonts w:ascii="Arial" w:hAnsi="Arial" w:cs="Arial"/>
          <w:smallCaps/>
          <w:sz w:val="36"/>
        </w:rPr>
        <w:t>Orthopaedic Manual Physical Therapy</w:t>
      </w:r>
    </w:p>
    <w:p w14:paraId="5A9923A6" w14:textId="1ED53F28" w:rsidR="007C3F0E" w:rsidRPr="00FF2672" w:rsidRDefault="00772DB4" w:rsidP="00EA1B8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Initial Accreditation and Notification of Change in Patient Population</w:t>
      </w:r>
    </w:p>
    <w:p w14:paraId="11094341" w14:textId="77777777" w:rsidR="00EA1B88" w:rsidRPr="00FF2672" w:rsidRDefault="00EA1B88" w:rsidP="00EA1B88">
      <w:pPr>
        <w:spacing w:after="0" w:line="240" w:lineRule="auto"/>
        <w:rPr>
          <w:rFonts w:ascii="Arial" w:hAnsi="Arial" w:cs="Arial"/>
          <w:sz w:val="24"/>
        </w:rPr>
      </w:pPr>
    </w:p>
    <w:p w14:paraId="301202D7" w14:textId="4B023C05" w:rsidR="000A6086" w:rsidRPr="00FF2672" w:rsidRDefault="000A6086" w:rsidP="000A6086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FF2672">
        <w:rPr>
          <w:rFonts w:ascii="Arial" w:hAnsi="Arial" w:cs="Arial"/>
          <w:sz w:val="20"/>
          <w:szCs w:val="18"/>
        </w:rPr>
        <w:t xml:space="preserve">For programs applying for candidate status, or for accredited programs submitting a </w:t>
      </w:r>
      <w:r w:rsidR="00772DB4">
        <w:rPr>
          <w:rFonts w:ascii="Arial" w:hAnsi="Arial" w:cs="Arial"/>
          <w:sz w:val="20"/>
          <w:szCs w:val="18"/>
        </w:rPr>
        <w:t>notification of</w:t>
      </w:r>
      <w:r w:rsidRPr="00FF2672">
        <w:rPr>
          <w:rFonts w:ascii="Arial" w:hAnsi="Arial" w:cs="Arial"/>
          <w:sz w:val="20"/>
          <w:szCs w:val="18"/>
        </w:rPr>
        <w:t xml:space="preserve"> change </w:t>
      </w:r>
      <w:r w:rsidR="00772DB4">
        <w:rPr>
          <w:rFonts w:ascii="Arial" w:hAnsi="Arial" w:cs="Arial"/>
          <w:sz w:val="20"/>
          <w:szCs w:val="18"/>
        </w:rPr>
        <w:t>in patient population</w:t>
      </w:r>
      <w:r w:rsidRPr="00FF2672">
        <w:rPr>
          <w:rFonts w:ascii="Arial" w:hAnsi="Arial" w:cs="Arial"/>
          <w:sz w:val="20"/>
          <w:szCs w:val="18"/>
        </w:rPr>
        <w:t xml:space="preserve">, please provide the patient population that will be available to the </w:t>
      </w:r>
      <w:r w:rsidR="00CF602B">
        <w:rPr>
          <w:rFonts w:ascii="Arial" w:hAnsi="Arial" w:cs="Arial"/>
          <w:sz w:val="20"/>
          <w:szCs w:val="18"/>
        </w:rPr>
        <w:t>fellow</w:t>
      </w:r>
      <w:r w:rsidRPr="00FF2672">
        <w:rPr>
          <w:rFonts w:ascii="Arial" w:hAnsi="Arial" w:cs="Arial"/>
          <w:sz w:val="20"/>
          <w:szCs w:val="18"/>
        </w:rPr>
        <w:t xml:space="preserve"> by providing a summary of the practice site data from the last year.</w:t>
      </w:r>
    </w:p>
    <w:p w14:paraId="3E03C32E" w14:textId="77777777" w:rsidR="000A6086" w:rsidRPr="00FF2672" w:rsidRDefault="000A6086" w:rsidP="000A6086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70C2792B" w14:textId="31639AB9" w:rsidR="00EA1B88" w:rsidRPr="00FF2672" w:rsidRDefault="000A6086" w:rsidP="000A60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2672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FF2672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FF2672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6FAF676C" w14:textId="77777777" w:rsidR="00A63E2B" w:rsidRPr="00FF2672" w:rsidRDefault="00A63E2B" w:rsidP="00A63E2B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780"/>
      </w:tblGrid>
      <w:tr w:rsidR="006919A1" w:rsidRPr="00A546B1" w14:paraId="1C9E317E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BA2EB1" w14:textId="3C34E679" w:rsidR="006919A1" w:rsidRPr="00A546B1" w:rsidRDefault="006919A1" w:rsidP="00691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89855160"/>
            <w:r w:rsidRPr="00A546B1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Practice Site</w:t>
            </w:r>
            <w:r w:rsidRPr="00A546B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A546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546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4"/>
                <w:szCs w:val="24"/>
              </w:rPr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919A1" w:rsidRPr="00A546B1" w14:paraId="0E63E9D8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3B783" w14:textId="789AC4B3" w:rsidR="006919A1" w:rsidRPr="00A546B1" w:rsidRDefault="006919A1" w:rsidP="006919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46B1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umber</w:t>
            </w:r>
            <w:r w:rsidRPr="00A546B1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Practicing PTs at Practice Site Data Represents</w:t>
            </w:r>
            <w:r w:rsidRPr="00A546B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A546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4"/>
                <w:szCs w:val="24"/>
              </w:rPr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919A1" w:rsidRPr="00A546B1" w14:paraId="4225AF97" w14:textId="77777777" w:rsidTr="00E103AF">
        <w:trPr>
          <w:trHeight w:val="6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7BDD658B" w14:textId="77777777" w:rsidR="006919A1" w:rsidRPr="00A546B1" w:rsidRDefault="006919A1" w:rsidP="006919A1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A546B1">
              <w:rPr>
                <w:rFonts w:ascii="Arial" w:hAnsi="Arial" w:cs="Arial"/>
                <w:sz w:val="24"/>
                <w:szCs w:val="24"/>
              </w:rPr>
              <w:t>Medical Conditions</w:t>
            </w:r>
          </w:p>
          <w:p w14:paraId="778D7D3A" w14:textId="77777777" w:rsidR="006919A1" w:rsidRPr="00A546B1" w:rsidRDefault="006919A1" w:rsidP="006919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Orthopaedic Manual Physical Therapy Fellowship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0A0A2477" w14:textId="43404E94" w:rsidR="006919A1" w:rsidRPr="00A546B1" w:rsidRDefault="006919A1" w:rsidP="006919A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6919A1" w:rsidRPr="00A546B1" w14:paraId="0B697470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14:paraId="3ACDFCD6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7C19">
              <w:rPr>
                <w:rFonts w:ascii="Arial" w:eastAsia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6919A1" w:rsidRPr="00A546B1" w14:paraId="328A1275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4A63B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Frequently</w:t>
            </w:r>
          </w:p>
        </w:tc>
      </w:tr>
      <w:tr w:rsidR="006919A1" w:rsidRPr="00A546B1" w14:paraId="1D501BF4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2D0FE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Cervicogenic Headache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88CD7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2866B7B8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4D1F42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Cervical Radiculopathy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4E29F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CDB069E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2CC0A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Lumbar Radiculopathy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A45F9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0F146E7D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9DF33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Occasionally</w:t>
            </w:r>
          </w:p>
        </w:tc>
      </w:tr>
      <w:tr w:rsidR="006919A1" w:rsidRPr="00A546B1" w14:paraId="70003F56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F656A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Cauda Equina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2493C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35BC35F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ABD74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Entrapment Neuropathy (cubital, radial, muscular)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2E4AD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75BEDF23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2FD63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Myelopathy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F8BB2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BED770B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339C0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Neurogenic Stenosis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B544A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BB9C17F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CCADF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Thoracic Outlet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F99BD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D08FA85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11D2C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Rarely</w:t>
            </w:r>
          </w:p>
        </w:tc>
      </w:tr>
      <w:tr w:rsidR="006919A1" w:rsidRPr="00A546B1" w14:paraId="0E0C78A8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FC2D8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Bells’ Palsy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29C22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20CA4F9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D7045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Concussion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8B31F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276F3DA6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1AFD6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lastRenderedPageBreak/>
              <w:t>Intercostal Neuralgia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3743D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4E88092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CDBF3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Wrist/Hand Nerve Compression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EE088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029B343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56993F99" w14:textId="77777777" w:rsidR="006919A1" w:rsidRPr="00A546B1" w:rsidRDefault="006919A1" w:rsidP="006919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Musculoskeletal</w:t>
            </w:r>
            <w:r w:rsidRPr="00A546B1">
              <w:rPr>
                <w:rFonts w:ascii="Arial" w:hAnsi="Arial" w:cs="Arial"/>
                <w:b/>
                <w:sz w:val="24"/>
                <w:szCs w:val="24"/>
              </w:rPr>
              <w:t xml:space="preserve"> System</w:t>
            </w:r>
          </w:p>
        </w:tc>
      </w:tr>
      <w:tr w:rsidR="006919A1" w:rsidRPr="00A546B1" w14:paraId="2065E6C5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EF3A5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Frequently</w:t>
            </w:r>
          </w:p>
        </w:tc>
      </w:tr>
      <w:tr w:rsidR="006919A1" w:rsidRPr="00A546B1" w14:paraId="3BE74BD7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2E7B7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Cervical Postural Impairment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00A49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7DD3CB36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55D99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Cervical Sprain/Strain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493B7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DCE62C2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7E103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Thoracic Sprain/Strain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FF673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2B07010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832B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Lumbar Instability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7E887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EC5CFEC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7FAAB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Lumbar Sprain/Strain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8385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8ADE1DB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66FAB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Facet Joint Dysfunction (cervical, thoracic, lumbar)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6D249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A6458CF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E7642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Spondylolisthesis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BAACD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2FD42D54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FCAFB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Stenosis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AA121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A8D4D79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BCE26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Sacroiliac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07175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2E6F5908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20F18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Rib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A05D9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012EE3C8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763D9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Scapulohumeral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E2A71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2C2391EE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52D82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Shoulder Adhesive Capsulitis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FBF1D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05FBBD3A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21B7E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Shoulder Impingement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5AE47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51C67B7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70EF9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Shoulder Labral Pathology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62313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8E546D6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3D331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Rotator Cuff Pathology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9AE02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7E0977A0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B5DDA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Epicondyalgia (medial, lateral)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C536E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B45157C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F3F11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Femoroacetabular Impingement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3587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CB0D4FA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60A7E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Osteoarthritis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D5272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173A8CE5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7546F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Tendinopathies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F097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1E5CA8BF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BFA4B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Trochanteric Pain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DE590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719FE950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25C49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Knee Joint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B3F80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1D436B2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69DC5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Knee Ligamentous Injuries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F6436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74B46F0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324A7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Knee Osteoarthritis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1FA46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0B146C4A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D5A99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Knee Tendinopathies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991A0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3A34075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AF919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Meniscal Pathology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FFFC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0B9025BD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CC783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Patellofemoral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E9B7E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BDEEBF5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48BF8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Ankle/Foot Joint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A6770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8D29C66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EFFA7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Ankle/Foot Sprain/Strain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287DA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066BC53C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6C59A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Ankle/Foot Tendinopathies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788E7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27742B0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A54ED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Plantar Fasciitis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908E6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046789E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6195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Occasionally</w:t>
            </w:r>
          </w:p>
        </w:tc>
      </w:tr>
      <w:tr w:rsidR="006919A1" w:rsidRPr="00A546B1" w14:paraId="5D10ABE8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E1BB8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lastRenderedPageBreak/>
              <w:t>Shoulder Instability (subluxation)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A1EE9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F8F63E0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FC642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Labral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5D029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1EEB15D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75DF1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Muscle 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BD105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BB21A59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72310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Elbow/Forearm Joint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8F455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A93CEBA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9AE63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Rarely</w:t>
            </w:r>
          </w:p>
        </w:tc>
      </w:tr>
      <w:tr w:rsidR="006919A1" w:rsidRPr="00A546B1" w14:paraId="6F932A2B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E8958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Temporomandibular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7AB4A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160D89BD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5B039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Acromioclavicular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7D9B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69CFF68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9D6C1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Sternoclavicular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05B58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B2F3AE7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F1AB7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Costochondritis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0A177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063301A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3A69B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Thoracic Instability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B575C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6A39496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91A74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Coccygeal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8B92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4DE197C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817BB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Pelvic Girdle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34795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3133A56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49BB6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Piriformis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68402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A35DE68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1C783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Pubic Symphysis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FD75C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71F9B1E5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20A88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Avulsion Fracture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AD993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043E0F0E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A81B3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Microinstability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E6BE5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4CAAB57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43DE9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Thigh Contusion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80BD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8E53744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C1507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Thigh Muscle 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F810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7DA2C156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60A1D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Osgood-Schlatter Disease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ECF47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715BFBD9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00BAE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Slipped Capital Femoral Epiphysis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D13C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A1B01D3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9B621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Myositis Ossificans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D0B65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19F202E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1D74A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Gastrocnemius 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D1157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7DB16867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25BEE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Distal Tibiofibular Syndesmosis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D7D6C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2BFAC3B0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F4543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Elbow/Forearm Instability (UCL, posterior-lateral rotary instability)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0C8F8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07E19F8C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1F880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Wrist/Hand Instability (triangular fibrocartilaginous complex)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71DDD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1235D70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285DD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Wrist/Hand Joint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65E7A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AB1A5FD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479D7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Wrist/Hand Tendinopathies (De Quervain’s, trigger finger)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2F305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8F05C54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9A3F7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Pregnancy/Postpartum Musculoskeletal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423DB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7099BD1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812DF33" w14:textId="77777777" w:rsidR="006919A1" w:rsidRPr="00A546B1" w:rsidRDefault="006919A1" w:rsidP="006919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46B1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6919A1" w:rsidRPr="00A546B1" w14:paraId="6B22CA03" w14:textId="77777777" w:rsidTr="00E103AF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132142651"/>
            <w:placeholder>
              <w:docPart w:val="1F0E2E4E61554B34A619C74D51EDB2BC"/>
            </w:placeholder>
          </w:sdtPr>
          <w:sdtEndPr/>
          <w:sdtContent>
            <w:tc>
              <w:tcPr>
                <w:tcW w:w="56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6AB772C" w14:textId="77777777" w:rsidR="006919A1" w:rsidRPr="00A546B1" w:rsidRDefault="006919A1" w:rsidP="006919A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6B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891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</w:tbl>
    <w:p w14:paraId="17F7FAA6" w14:textId="77777777" w:rsidR="000A2A83" w:rsidRPr="00FF2672" w:rsidRDefault="000A2A83">
      <w:pPr>
        <w:rPr>
          <w:rFonts w:ascii="Arial" w:hAnsi="Arial" w:cs="Arial"/>
        </w:rPr>
      </w:pPr>
    </w:p>
    <w:sectPr w:rsidR="000A2A83" w:rsidRPr="00FF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F4CB3"/>
    <w:multiLevelType w:val="hybridMultilevel"/>
    <w:tmpl w:val="7C927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52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JHAhv9bGIXTt6YI8gdOG5e5j8GCXqWalTp333Dpj41+/MWT8Q7Gu9CceZAGcAkA8Uz/GHP5nu9yA6lQUCmyTg==" w:salt="Gej2ZXCb70dlYXNUI20y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88"/>
    <w:rsid w:val="000306C2"/>
    <w:rsid w:val="0009588C"/>
    <w:rsid w:val="000A2A83"/>
    <w:rsid w:val="000A6086"/>
    <w:rsid w:val="002A3A6F"/>
    <w:rsid w:val="004E276C"/>
    <w:rsid w:val="005232B2"/>
    <w:rsid w:val="005F4D15"/>
    <w:rsid w:val="006919A1"/>
    <w:rsid w:val="00772DB4"/>
    <w:rsid w:val="007C3F0E"/>
    <w:rsid w:val="008D208B"/>
    <w:rsid w:val="00A43611"/>
    <w:rsid w:val="00A63E2B"/>
    <w:rsid w:val="00CF602B"/>
    <w:rsid w:val="00DD4C96"/>
    <w:rsid w:val="00E738FD"/>
    <w:rsid w:val="00E82D77"/>
    <w:rsid w:val="00E94BB1"/>
    <w:rsid w:val="00EA1B88"/>
    <w:rsid w:val="00EC35AC"/>
    <w:rsid w:val="00FA0127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0599"/>
  <w15:chartTrackingRefBased/>
  <w15:docId w15:val="{7D3602BF-799E-4972-AE93-445EE3D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88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EA1B88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A1B88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3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B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B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B2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D4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E2E4E61554B34A619C74D51ED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F159-2AAC-4943-A31F-5DB04F606A35}"/>
      </w:docPartPr>
      <w:docPartBody>
        <w:p w:rsidR="00394E28" w:rsidRDefault="00374873" w:rsidP="00374873">
          <w:pPr>
            <w:pStyle w:val="1F0E2E4E61554B34A619C74D51EDB2BC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AA"/>
    <w:rsid w:val="00052291"/>
    <w:rsid w:val="00374873"/>
    <w:rsid w:val="00394E28"/>
    <w:rsid w:val="006B4AAA"/>
    <w:rsid w:val="00CF5982"/>
    <w:rsid w:val="00E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873"/>
    <w:rPr>
      <w:color w:val="808080"/>
    </w:rPr>
  </w:style>
  <w:style w:type="paragraph" w:customStyle="1" w:styleId="1F0E2E4E61554B34A619C74D51EDB2BC">
    <w:name w:val="1F0E2E4E61554B34A619C74D51EDB2BC"/>
    <w:rsid w:val="00374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3922</Characters>
  <Application>Microsoft Office Word</Application>
  <DocSecurity>0</DocSecurity>
  <Lines>78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5</cp:revision>
  <dcterms:created xsi:type="dcterms:W3CDTF">2022-10-05T17:04:00Z</dcterms:created>
  <dcterms:modified xsi:type="dcterms:W3CDTF">2023-12-21T16:23:00Z</dcterms:modified>
</cp:coreProperties>
</file>